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9D99" w14:textId="118DC17E" w:rsidR="00103203" w:rsidRPr="00746DD3" w:rsidRDefault="00745DB0">
      <w:pPr>
        <w:pBdr>
          <w:top w:val="nil"/>
          <w:left w:val="nil"/>
          <w:bottom w:val="nil"/>
          <w:right w:val="nil"/>
          <w:between w:val="nil"/>
        </w:pBdr>
        <w:spacing w:after="200"/>
        <w:jc w:val="center"/>
        <w:rPr>
          <w:rFonts w:ascii="Spectral" w:eastAsia="Spectral" w:hAnsi="Spectral" w:cs="Spectral"/>
          <w:b/>
          <w:sz w:val="24"/>
          <w:szCs w:val="24"/>
          <w:lang w:val="en-US"/>
        </w:rPr>
      </w:pPr>
      <w:r w:rsidRPr="00746DD3">
        <w:rPr>
          <w:rFonts w:ascii="Spectral" w:eastAsia="Spectral" w:hAnsi="Spectral" w:cs="Spectral"/>
          <w:b/>
          <w:sz w:val="24"/>
          <w:szCs w:val="24"/>
          <w:lang w:val="en-US"/>
        </w:rPr>
        <w:t xml:space="preserve">A </w:t>
      </w:r>
      <w:r w:rsidRPr="00746DD3">
        <w:rPr>
          <w:rFonts w:ascii="Spectral" w:eastAsia="Spectral" w:hAnsi="Spectral" w:cs="Spectral"/>
          <w:b/>
          <w:sz w:val="24"/>
          <w:szCs w:val="24"/>
          <w:lang w:val="en-US"/>
        </w:rPr>
        <w:t>report on the work already done</w:t>
      </w:r>
    </w:p>
    <w:p w14:paraId="0A419D9A" w14:textId="77777777" w:rsidR="00103203" w:rsidRPr="00746DD3" w:rsidRDefault="00745DB0">
      <w:pPr>
        <w:pBdr>
          <w:top w:val="nil"/>
          <w:left w:val="nil"/>
          <w:bottom w:val="nil"/>
          <w:right w:val="nil"/>
          <w:between w:val="nil"/>
        </w:pBdr>
        <w:spacing w:after="200"/>
        <w:jc w:val="center"/>
        <w:rPr>
          <w:rFonts w:ascii="Spectral" w:eastAsia="Spectral" w:hAnsi="Spectral" w:cs="Spectral"/>
          <w:b/>
          <w:sz w:val="24"/>
          <w:szCs w:val="24"/>
          <w:lang w:val="en-US"/>
        </w:rPr>
      </w:pPr>
      <w:r w:rsidRPr="00746DD3">
        <w:rPr>
          <w:rFonts w:ascii="Spectral" w:eastAsia="Spectral" w:hAnsi="Spectral" w:cs="Spectral"/>
          <w:b/>
          <w:sz w:val="24"/>
          <w:szCs w:val="24"/>
          <w:lang w:val="en-US"/>
        </w:rPr>
        <w:t xml:space="preserve">by Lena Pasalskaya and Ilya </w:t>
      </w:r>
      <w:proofErr w:type="spellStart"/>
      <w:r w:rsidRPr="00746DD3">
        <w:rPr>
          <w:rFonts w:ascii="Spectral" w:eastAsia="Spectral" w:hAnsi="Spectral" w:cs="Spectral"/>
          <w:b/>
          <w:sz w:val="24"/>
          <w:szCs w:val="24"/>
          <w:lang w:val="en-US"/>
        </w:rPr>
        <w:t>Naumov</w:t>
      </w:r>
      <w:proofErr w:type="spellEnd"/>
    </w:p>
    <w:p w14:paraId="0A419D9B" w14:textId="77777777" w:rsidR="00103203" w:rsidRPr="00746DD3" w:rsidRDefault="00745DB0">
      <w:pPr>
        <w:pBdr>
          <w:top w:val="nil"/>
          <w:left w:val="nil"/>
          <w:bottom w:val="nil"/>
          <w:right w:val="nil"/>
          <w:between w:val="nil"/>
        </w:pBdr>
        <w:spacing w:after="200"/>
        <w:rPr>
          <w:rFonts w:ascii="Spectral" w:eastAsia="Spectral" w:hAnsi="Spectral" w:cs="Spectral"/>
          <w:b/>
          <w:sz w:val="24"/>
          <w:szCs w:val="24"/>
          <w:lang w:val="en-US"/>
        </w:rPr>
      </w:pPr>
      <w:r w:rsidRPr="00746DD3">
        <w:rPr>
          <w:rFonts w:ascii="Spectral" w:eastAsia="Spectral" w:hAnsi="Spectral" w:cs="Spectral"/>
          <w:b/>
          <w:sz w:val="24"/>
          <w:szCs w:val="24"/>
          <w:lang w:val="en-US"/>
        </w:rPr>
        <w:t>Research question</w:t>
      </w:r>
    </w:p>
    <w:p w14:paraId="0A419D9C" w14:textId="77777777" w:rsidR="00103203" w:rsidRPr="00746DD3" w:rsidRDefault="00745DB0">
      <w:pPr>
        <w:pBdr>
          <w:top w:val="nil"/>
          <w:left w:val="nil"/>
          <w:bottom w:val="nil"/>
          <w:right w:val="nil"/>
          <w:between w:val="nil"/>
        </w:pBd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In our project we consider the distribution and function of one non-manual marker, namely eyebrow raise (in what follows,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in RSL. Our aim is to investigate which constructions are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and to answer the question on why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marks exactly th</w:t>
      </w:r>
      <w:r w:rsidRPr="00746DD3">
        <w:rPr>
          <w:rFonts w:ascii="Spectral" w:eastAsia="Spectral" w:hAnsi="Spectral" w:cs="Spectral"/>
          <w:sz w:val="24"/>
          <w:szCs w:val="24"/>
          <w:lang w:val="en-US"/>
        </w:rPr>
        <w:t xml:space="preserve">ese constructions. </w:t>
      </w:r>
    </w:p>
    <w:p w14:paraId="0A419D9D" w14:textId="77777777" w:rsidR="00103203" w:rsidRPr="00746DD3" w:rsidRDefault="00745DB0">
      <w:pPr>
        <w:pBdr>
          <w:top w:val="nil"/>
          <w:left w:val="nil"/>
          <w:bottom w:val="nil"/>
          <w:right w:val="nil"/>
          <w:between w:val="nil"/>
        </w:pBdr>
        <w:spacing w:after="200"/>
        <w:jc w:val="both"/>
        <w:rPr>
          <w:rFonts w:ascii="Spectral" w:eastAsia="Spectral" w:hAnsi="Spectral" w:cs="Spectral"/>
          <w:b/>
          <w:sz w:val="24"/>
          <w:szCs w:val="24"/>
          <w:lang w:val="en-US"/>
        </w:rPr>
      </w:pPr>
      <w:r w:rsidRPr="00746DD3">
        <w:rPr>
          <w:rFonts w:ascii="Spectral" w:eastAsia="Spectral" w:hAnsi="Spectral" w:cs="Spectral"/>
          <w:b/>
          <w:sz w:val="24"/>
          <w:szCs w:val="24"/>
          <w:lang w:val="en-US"/>
        </w:rPr>
        <w:t>Steps</w:t>
      </w:r>
    </w:p>
    <w:p w14:paraId="0A419D9E"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 xml:space="preserve">Our work consists of three main part: reading, data collection, analyzing. </w:t>
      </w:r>
    </w:p>
    <w:p w14:paraId="0A419D9F" w14:textId="77777777" w:rsidR="00103203" w:rsidRPr="00746DD3" w:rsidRDefault="00745DB0">
      <w:pPr>
        <w:numPr>
          <w:ilvl w:val="0"/>
          <w:numId w:val="1"/>
        </w:numPr>
        <w:spacing w:after="200"/>
        <w:jc w:val="both"/>
        <w:rPr>
          <w:rFonts w:ascii="Spectral" w:eastAsia="Spectral" w:hAnsi="Spectral" w:cs="Spectral"/>
          <w:sz w:val="24"/>
          <w:szCs w:val="24"/>
          <w:lang w:val="en-US"/>
        </w:rPr>
      </w:pPr>
      <w:r w:rsidRPr="00746DD3">
        <w:rPr>
          <w:rFonts w:ascii="Spectral" w:eastAsia="Spectral" w:hAnsi="Spectral" w:cs="Spectral"/>
          <w:i/>
          <w:sz w:val="24"/>
          <w:szCs w:val="24"/>
          <w:lang w:val="en-US"/>
        </w:rPr>
        <w:t>To understand from the literature what is marked by ‘</w:t>
      </w:r>
      <w:proofErr w:type="spellStart"/>
      <w:r w:rsidRPr="00746DD3">
        <w:rPr>
          <w:rFonts w:ascii="Spectral" w:eastAsia="Spectral" w:hAnsi="Spectral" w:cs="Spectral"/>
          <w:i/>
          <w:sz w:val="24"/>
          <w:szCs w:val="24"/>
          <w:lang w:val="en-US"/>
        </w:rPr>
        <w:t>br</w:t>
      </w:r>
      <w:proofErr w:type="spellEnd"/>
      <w:r w:rsidRPr="00746DD3">
        <w:rPr>
          <w:rFonts w:ascii="Spectral" w:eastAsia="Spectral" w:hAnsi="Spectral" w:cs="Spectral"/>
          <w:i/>
          <w:sz w:val="24"/>
          <w:szCs w:val="24"/>
          <w:lang w:val="en-US"/>
        </w:rPr>
        <w:t>’ in RSL.</w:t>
      </w:r>
      <w:r w:rsidRPr="00746DD3">
        <w:rPr>
          <w:rFonts w:ascii="Spectral" w:eastAsia="Spectral" w:hAnsi="Spectral" w:cs="Spectral"/>
          <w:sz w:val="24"/>
          <w:szCs w:val="24"/>
          <w:lang w:val="en-US"/>
        </w:rPr>
        <w:t xml:space="preserve"> </w:t>
      </w:r>
      <w:r w:rsidRPr="00746DD3">
        <w:rPr>
          <w:rFonts w:ascii="Spectral" w:eastAsia="Spectral" w:hAnsi="Spectral" w:cs="Spectral"/>
          <w:sz w:val="24"/>
          <w:szCs w:val="24"/>
          <w:lang w:val="en-US"/>
        </w:rPr>
        <w:br/>
      </w:r>
      <w:r w:rsidRPr="00746DD3">
        <w:rPr>
          <w:rFonts w:ascii="Spectral" w:eastAsia="Spectral" w:hAnsi="Spectral" w:cs="Spectral"/>
          <w:sz w:val="24"/>
          <w:szCs w:val="24"/>
          <w:lang w:val="en-US"/>
        </w:rPr>
        <w:t xml:space="preserve">According to </w:t>
      </w:r>
      <w:proofErr w:type="spellStart"/>
      <w:r w:rsidRPr="00746DD3">
        <w:rPr>
          <w:rFonts w:ascii="Spectral" w:eastAsia="Spectral" w:hAnsi="Spectral" w:cs="Spectral"/>
          <w:sz w:val="24"/>
          <w:szCs w:val="24"/>
          <w:lang w:val="en-US"/>
        </w:rPr>
        <w:t>Burkova</w:t>
      </w:r>
      <w:proofErr w:type="spellEnd"/>
      <w:r w:rsidRPr="00746DD3">
        <w:rPr>
          <w:rFonts w:ascii="Spectral" w:eastAsia="Spectral" w:hAnsi="Spectral" w:cs="Spectral"/>
          <w:sz w:val="24"/>
          <w:szCs w:val="24"/>
          <w:lang w:val="en-US"/>
        </w:rPr>
        <w:t xml:space="preserve"> (2012:56), conditional constructions are always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may spread differently over manual signs but, nevertheless, the first sign in the antecedent is always marked, and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never spreads over the consequent. </w:t>
      </w:r>
      <w:proofErr w:type="spellStart"/>
      <w:r w:rsidRPr="00746DD3">
        <w:rPr>
          <w:rFonts w:ascii="Spectral" w:eastAsia="Spectral" w:hAnsi="Spectral" w:cs="Spectral"/>
          <w:sz w:val="24"/>
          <w:szCs w:val="24"/>
          <w:lang w:val="en-US"/>
        </w:rPr>
        <w:t>Burkova</w:t>
      </w:r>
      <w:proofErr w:type="spellEnd"/>
      <w:r w:rsidRPr="00746DD3">
        <w:rPr>
          <w:rFonts w:ascii="Spectral" w:eastAsia="Spectral" w:hAnsi="Spectral" w:cs="Spectral"/>
          <w:sz w:val="24"/>
          <w:szCs w:val="24"/>
          <w:lang w:val="en-US"/>
        </w:rPr>
        <w:t xml:space="preserve"> (20</w:t>
      </w:r>
      <w:r w:rsidRPr="00746DD3">
        <w:rPr>
          <w:rFonts w:ascii="Spectral" w:eastAsia="Spectral" w:hAnsi="Spectral" w:cs="Spectral"/>
          <w:sz w:val="24"/>
          <w:szCs w:val="24"/>
          <w:lang w:val="en-US"/>
        </w:rPr>
        <w:t xml:space="preserve">12:57) also mentions that this non-manual marker also occurs in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 xml:space="preserve">no </w:t>
      </w:r>
      <w:r w:rsidRPr="00746DD3">
        <w:rPr>
          <w:rFonts w:ascii="Spectral" w:eastAsia="Spectral" w:hAnsi="Spectral" w:cs="Spectral"/>
          <w:sz w:val="24"/>
          <w:szCs w:val="24"/>
          <w:lang w:val="en-US"/>
        </w:rPr>
        <w:t>questions. Moreover, Aarons (1996) argues that topicalization in ASL is also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Since there are no separate studies on topicalization in RSL, we decided to check constructi</w:t>
      </w:r>
      <w:r w:rsidRPr="00746DD3">
        <w:rPr>
          <w:rFonts w:ascii="Spectral" w:eastAsia="Spectral" w:hAnsi="Spectral" w:cs="Spectral"/>
          <w:sz w:val="24"/>
          <w:szCs w:val="24"/>
          <w:lang w:val="en-US"/>
        </w:rPr>
        <w:t xml:space="preserve">ons with topicalization, too. Having learned from </w:t>
      </w:r>
      <w:proofErr w:type="spellStart"/>
      <w:r w:rsidRPr="00746DD3">
        <w:rPr>
          <w:rFonts w:ascii="Spectral" w:eastAsia="Spectral" w:hAnsi="Spectral" w:cs="Spectral"/>
          <w:sz w:val="24"/>
          <w:szCs w:val="24"/>
          <w:lang w:val="en-US"/>
        </w:rPr>
        <w:t>Burkova</w:t>
      </w:r>
      <w:proofErr w:type="spellEnd"/>
      <w:r w:rsidRPr="00746DD3">
        <w:rPr>
          <w:rFonts w:ascii="Spectral" w:eastAsia="Spectral" w:hAnsi="Spectral" w:cs="Spectral"/>
          <w:sz w:val="24"/>
          <w:szCs w:val="24"/>
          <w:lang w:val="en-US"/>
        </w:rPr>
        <w:t xml:space="preserve"> (2012) that in RSL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marks: </w:t>
      </w:r>
      <w:proofErr w:type="spellStart"/>
      <w:r w:rsidRPr="00746DD3">
        <w:rPr>
          <w:rFonts w:ascii="Spectral" w:eastAsia="Spectral" w:hAnsi="Spectral" w:cs="Spectral"/>
          <w:sz w:val="24"/>
          <w:szCs w:val="24"/>
          <w:lang w:val="en-US"/>
        </w:rPr>
        <w:t>i</w:t>
      </w:r>
      <w:proofErr w:type="spellEnd"/>
      <w:r w:rsidRPr="00746DD3">
        <w:rPr>
          <w:rFonts w:ascii="Spectral" w:eastAsia="Spectral" w:hAnsi="Spectral" w:cs="Spectral"/>
          <w:sz w:val="24"/>
          <w:szCs w:val="24"/>
          <w:lang w:val="en-US"/>
        </w:rPr>
        <w:t xml:space="preserve">) the antecedent part of conditional constructions; ii)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no</w:t>
      </w:r>
      <w:r w:rsidRPr="00746DD3">
        <w:rPr>
          <w:rFonts w:ascii="Spectral" w:eastAsia="Spectral" w:hAnsi="Spectral" w:cs="Spectral"/>
          <w:sz w:val="24"/>
          <w:szCs w:val="24"/>
          <w:lang w:val="en-US"/>
        </w:rPr>
        <w:t xml:space="preserve"> questions, we wondered about whether it can mark: </w:t>
      </w:r>
      <w:proofErr w:type="spellStart"/>
      <w:r w:rsidRPr="00746DD3">
        <w:rPr>
          <w:rFonts w:ascii="Spectral" w:eastAsia="Spectral" w:hAnsi="Spectral" w:cs="Spectral"/>
          <w:sz w:val="24"/>
          <w:szCs w:val="24"/>
          <w:lang w:val="en-US"/>
        </w:rPr>
        <w:t>i</w:t>
      </w:r>
      <w:proofErr w:type="spellEnd"/>
      <w:r w:rsidRPr="00746DD3">
        <w:rPr>
          <w:rFonts w:ascii="Spectral" w:eastAsia="Spectral" w:hAnsi="Spectral" w:cs="Spectral"/>
          <w:sz w:val="24"/>
          <w:szCs w:val="24"/>
          <w:lang w:val="en-US"/>
        </w:rPr>
        <w:t xml:space="preserve">)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 xml:space="preserve">-questions; ii) topic and focus. </w:t>
      </w:r>
    </w:p>
    <w:p w14:paraId="0A419DA0" w14:textId="77777777" w:rsidR="00103203" w:rsidRPr="00746DD3" w:rsidRDefault="00745DB0">
      <w:pPr>
        <w:numPr>
          <w:ilvl w:val="0"/>
          <w:numId w:val="1"/>
        </w:numPr>
        <w:spacing w:after="200"/>
        <w:jc w:val="both"/>
        <w:rPr>
          <w:rFonts w:ascii="Spectral" w:eastAsia="Spectral" w:hAnsi="Spectral" w:cs="Spectral"/>
          <w:sz w:val="24"/>
          <w:szCs w:val="24"/>
          <w:lang w:val="en-US"/>
        </w:rPr>
      </w:pPr>
      <w:r w:rsidRPr="00746DD3">
        <w:rPr>
          <w:rFonts w:ascii="Spectral" w:eastAsia="Spectral" w:hAnsi="Spectral" w:cs="Spectral"/>
          <w:i/>
          <w:sz w:val="24"/>
          <w:szCs w:val="24"/>
          <w:lang w:val="en-US"/>
        </w:rPr>
        <w:t xml:space="preserve">To understand </w:t>
      </w:r>
      <w:r w:rsidRPr="00746DD3">
        <w:rPr>
          <w:rFonts w:ascii="Spectral" w:eastAsia="Spectral" w:hAnsi="Spectral" w:cs="Spectral"/>
          <w:i/>
          <w:sz w:val="24"/>
          <w:szCs w:val="24"/>
          <w:lang w:val="en-US"/>
        </w:rPr>
        <w:t>from the corpus what is marked by ‘</w:t>
      </w:r>
      <w:proofErr w:type="spellStart"/>
      <w:r w:rsidRPr="00746DD3">
        <w:rPr>
          <w:rFonts w:ascii="Spectral" w:eastAsia="Spectral" w:hAnsi="Spectral" w:cs="Spectral"/>
          <w:i/>
          <w:sz w:val="24"/>
          <w:szCs w:val="24"/>
          <w:lang w:val="en-US"/>
        </w:rPr>
        <w:t>br</w:t>
      </w:r>
      <w:proofErr w:type="spellEnd"/>
      <w:r w:rsidRPr="00746DD3">
        <w:rPr>
          <w:rFonts w:ascii="Spectral" w:eastAsia="Spectral" w:hAnsi="Spectral" w:cs="Spectral"/>
          <w:i/>
          <w:sz w:val="24"/>
          <w:szCs w:val="24"/>
          <w:lang w:val="en-US"/>
        </w:rPr>
        <w:t>’ in RSL.</w:t>
      </w:r>
      <w:r w:rsidRPr="00746DD3">
        <w:rPr>
          <w:rFonts w:ascii="Spectral" w:eastAsia="Spectral" w:hAnsi="Spectral" w:cs="Spectral"/>
          <w:sz w:val="24"/>
          <w:szCs w:val="24"/>
          <w:lang w:val="en-US"/>
        </w:rPr>
        <w:br/>
        <w:t>In order to answer these questions we consulted the RSL corpus and elicited from native speakers of RSL (after consulting the corpus and making an initial hypothesis). Since the RSL corpus (http://rsl.nstu.ru/</w:t>
      </w:r>
      <w:r w:rsidRPr="00746DD3">
        <w:rPr>
          <w:rFonts w:ascii="Spectral" w:eastAsia="Spectral" w:hAnsi="Spectral" w:cs="Spectral"/>
          <w:sz w:val="24"/>
          <w:szCs w:val="24"/>
          <w:lang w:val="en-US"/>
        </w:rPr>
        <w:t xml:space="preserve">) does not contain a layer with non-manual markers, we chose and annotated three video-recordings ourselves. In our sample of video-recordings we included different types of texts: two dialogues and one </w:t>
      </w:r>
      <w:proofErr w:type="gramStart"/>
      <w:r w:rsidRPr="00746DD3">
        <w:rPr>
          <w:rFonts w:ascii="Spectral" w:eastAsia="Spectral" w:hAnsi="Spectral" w:cs="Spectral"/>
          <w:sz w:val="24"/>
          <w:szCs w:val="24"/>
          <w:lang w:val="en-US"/>
        </w:rPr>
        <w:t>story-telling</w:t>
      </w:r>
      <w:proofErr w:type="gramEnd"/>
      <w:r w:rsidRPr="00746DD3">
        <w:rPr>
          <w:rFonts w:ascii="Spectral" w:eastAsia="Spectral" w:hAnsi="Spectral" w:cs="Spectral"/>
          <w:sz w:val="24"/>
          <w:szCs w:val="24"/>
          <w:lang w:val="en-US"/>
        </w:rPr>
        <w:t xml:space="preserve">. We paid special attention to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-questi</w:t>
      </w:r>
      <w:r w:rsidRPr="00746DD3">
        <w:rPr>
          <w:rFonts w:ascii="Spectral" w:eastAsia="Spectral" w:hAnsi="Spectral" w:cs="Spectral"/>
          <w:sz w:val="24"/>
          <w:szCs w:val="24"/>
          <w:lang w:val="en-US"/>
        </w:rPr>
        <w:t xml:space="preserve">ons and to topicalized and focalized expressions. We ended up with </w:t>
      </w:r>
      <w:hyperlink r:id="rId7" w:anchor="gid=0">
        <w:r w:rsidRPr="00746DD3">
          <w:rPr>
            <w:rFonts w:ascii="Spectral" w:eastAsia="Spectral" w:hAnsi="Spectral" w:cs="Spectral"/>
            <w:color w:val="1155CC"/>
            <w:sz w:val="24"/>
            <w:szCs w:val="24"/>
            <w:u w:val="single"/>
            <w:lang w:val="en-US"/>
          </w:rPr>
          <w:t>a google sheet</w:t>
        </w:r>
      </w:hyperlink>
      <w:r w:rsidRPr="00746DD3">
        <w:rPr>
          <w:rFonts w:ascii="Spectral" w:eastAsia="Spectral" w:hAnsi="Spectral" w:cs="Spectral"/>
          <w:sz w:val="24"/>
          <w:szCs w:val="24"/>
          <w:lang w:val="en-US"/>
        </w:rPr>
        <w:t>, where we included glossed sentences containing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(h</w:t>
      </w:r>
      <w:r w:rsidRPr="00746DD3">
        <w:rPr>
          <w:rFonts w:ascii="Spectral" w:eastAsia="Spectral" w:hAnsi="Spectral" w:cs="Spectral"/>
          <w:sz w:val="24"/>
          <w:szCs w:val="24"/>
          <w:lang w:val="en-US"/>
        </w:rPr>
        <w:t xml:space="preserve">ighlighted </w:t>
      </w:r>
      <w:r w:rsidRPr="00746DD3">
        <w:rPr>
          <w:rFonts w:ascii="Spectral" w:eastAsia="Spectral" w:hAnsi="Spectral" w:cs="Spectral"/>
          <w:sz w:val="24"/>
          <w:szCs w:val="24"/>
          <w:lang w:val="en-US"/>
        </w:rPr>
        <w:lastRenderedPageBreak/>
        <w:t>cells are signs that are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and sentences in which we expected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to occur.</w:t>
      </w:r>
    </w:p>
    <w:p w14:paraId="0A419DA1" w14:textId="77777777" w:rsidR="00103203" w:rsidRPr="00746DD3" w:rsidRDefault="00745DB0">
      <w:pPr>
        <w:numPr>
          <w:ilvl w:val="0"/>
          <w:numId w:val="1"/>
        </w:numPr>
        <w:jc w:val="both"/>
        <w:rPr>
          <w:rFonts w:ascii="Spectral" w:eastAsia="Spectral" w:hAnsi="Spectral" w:cs="Spectral"/>
          <w:sz w:val="24"/>
          <w:szCs w:val="24"/>
          <w:lang w:val="en-US"/>
        </w:rPr>
      </w:pPr>
      <w:r w:rsidRPr="00746DD3">
        <w:rPr>
          <w:rFonts w:ascii="Spectral" w:eastAsia="Spectral" w:hAnsi="Spectral" w:cs="Spectral"/>
          <w:i/>
          <w:sz w:val="24"/>
          <w:szCs w:val="24"/>
          <w:lang w:val="en-US"/>
        </w:rPr>
        <w:t>To understand how ‘</w:t>
      </w:r>
      <w:proofErr w:type="spellStart"/>
      <w:r w:rsidRPr="00746DD3">
        <w:rPr>
          <w:rFonts w:ascii="Spectral" w:eastAsia="Spectral" w:hAnsi="Spectral" w:cs="Spectral"/>
          <w:i/>
          <w:sz w:val="24"/>
          <w:szCs w:val="24"/>
          <w:lang w:val="en-US"/>
        </w:rPr>
        <w:t>br</w:t>
      </w:r>
      <w:proofErr w:type="spellEnd"/>
      <w:r w:rsidRPr="00746DD3">
        <w:rPr>
          <w:rFonts w:ascii="Spectral" w:eastAsia="Spectral" w:hAnsi="Spectral" w:cs="Spectral"/>
          <w:i/>
          <w:sz w:val="24"/>
          <w:szCs w:val="24"/>
          <w:lang w:val="en-US"/>
        </w:rPr>
        <w:t>’ is analyzed in other languages.</w:t>
      </w:r>
      <w:r w:rsidRPr="00746DD3">
        <w:rPr>
          <w:rFonts w:ascii="Spectral" w:eastAsia="Spectral" w:hAnsi="Spectral" w:cs="Spectral"/>
          <w:i/>
          <w:sz w:val="24"/>
          <w:szCs w:val="24"/>
          <w:lang w:val="en-US"/>
        </w:rPr>
        <w:br/>
      </w:r>
      <w:r w:rsidRPr="00746DD3">
        <w:rPr>
          <w:rFonts w:ascii="Spectral" w:eastAsia="Spectral" w:hAnsi="Spectral" w:cs="Spectral"/>
          <w:sz w:val="24"/>
          <w:szCs w:val="24"/>
          <w:lang w:val="en-US"/>
        </w:rPr>
        <w:t>The most extensively studied language with respect to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marking is ASL. In this language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oc</w:t>
      </w:r>
      <w:r w:rsidRPr="00746DD3">
        <w:rPr>
          <w:rFonts w:ascii="Spectral" w:eastAsia="Spectral" w:hAnsi="Spectral" w:cs="Spectral"/>
          <w:sz w:val="24"/>
          <w:szCs w:val="24"/>
          <w:lang w:val="en-US"/>
        </w:rPr>
        <w:t xml:space="preserve">cur in </w:t>
      </w:r>
      <w:proofErr w:type="gramStart"/>
      <w:r w:rsidRPr="00746DD3">
        <w:rPr>
          <w:rFonts w:ascii="Spectral" w:eastAsia="Spectral" w:hAnsi="Spectral" w:cs="Spectral"/>
          <w:sz w:val="24"/>
          <w:szCs w:val="24"/>
          <w:lang w:val="en-US"/>
        </w:rPr>
        <w:t>a number of</w:t>
      </w:r>
      <w:proofErr w:type="gramEnd"/>
      <w:r w:rsidRPr="00746DD3">
        <w:rPr>
          <w:rFonts w:ascii="Spectral" w:eastAsia="Spectral" w:hAnsi="Spectral" w:cs="Spectral"/>
          <w:sz w:val="24"/>
          <w:szCs w:val="24"/>
          <w:lang w:val="en-US"/>
        </w:rPr>
        <w:t xml:space="preserve"> environments, including </w:t>
      </w:r>
      <w:r w:rsidRPr="00746DD3">
        <w:rPr>
          <w:rFonts w:ascii="Spectral" w:eastAsia="Spectral" w:hAnsi="Spectral" w:cs="Spectral"/>
          <w:i/>
          <w:sz w:val="24"/>
          <w:szCs w:val="24"/>
          <w:lang w:val="en-US"/>
        </w:rPr>
        <w:t xml:space="preserve">yes-no </w:t>
      </w:r>
      <w:r w:rsidRPr="00746DD3">
        <w:rPr>
          <w:rFonts w:ascii="Spectral" w:eastAsia="Spectral" w:hAnsi="Spectral" w:cs="Spectral"/>
          <w:sz w:val="24"/>
          <w:szCs w:val="24"/>
          <w:lang w:val="en-US"/>
        </w:rPr>
        <w:t xml:space="preserve">questions, contrastive topics, topics,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 xml:space="preserve">-clefts, and others. Wilbur and </w:t>
      </w:r>
      <w:proofErr w:type="spellStart"/>
      <w:r w:rsidRPr="00746DD3">
        <w:rPr>
          <w:rFonts w:ascii="Spectral" w:eastAsia="Spectral" w:hAnsi="Spectral" w:cs="Spectral"/>
          <w:sz w:val="24"/>
          <w:szCs w:val="24"/>
          <w:lang w:val="en-US"/>
        </w:rPr>
        <w:t>Patschke</w:t>
      </w:r>
      <w:proofErr w:type="spellEnd"/>
      <w:r w:rsidRPr="00746DD3">
        <w:rPr>
          <w:rFonts w:ascii="Spectral" w:eastAsia="Spectral" w:hAnsi="Spectral" w:cs="Spectral"/>
          <w:sz w:val="24"/>
          <w:szCs w:val="24"/>
          <w:lang w:val="en-US"/>
        </w:rPr>
        <w:t xml:space="preserve"> (1999) developed a syntactic analysis of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that aims to capture its wide distribution. According to what they propose, ‘</w:t>
      </w:r>
      <w:proofErr w:type="spellStart"/>
      <w:r w:rsidRPr="00746DD3">
        <w:rPr>
          <w:rFonts w:ascii="Spectral" w:eastAsia="Spectral" w:hAnsi="Spectral" w:cs="Spectral"/>
          <w:sz w:val="24"/>
          <w:szCs w:val="24"/>
          <w:lang w:val="en-US"/>
        </w:rPr>
        <w:t>b</w:t>
      </w:r>
      <w:r w:rsidRPr="00746DD3">
        <w:rPr>
          <w:rFonts w:ascii="Spectral" w:eastAsia="Spectral" w:hAnsi="Spectral" w:cs="Spectral"/>
          <w:sz w:val="24"/>
          <w:szCs w:val="24"/>
          <w:lang w:val="en-US"/>
        </w:rPr>
        <w:t>r</w:t>
      </w:r>
      <w:proofErr w:type="spellEnd"/>
      <w:r w:rsidRPr="00746DD3">
        <w:rPr>
          <w:rFonts w:ascii="Spectral" w:eastAsia="Spectral" w:hAnsi="Spectral" w:cs="Spectral"/>
          <w:sz w:val="24"/>
          <w:szCs w:val="24"/>
          <w:lang w:val="en-US"/>
        </w:rPr>
        <w:t>’ marks A'-positions that are associated with an operator features [−</w:t>
      </w:r>
      <w:proofErr w:type="spellStart"/>
      <w:r w:rsidRPr="00746DD3">
        <w:rPr>
          <w:rFonts w:ascii="Spectral" w:eastAsia="Spectral" w:hAnsi="Spectral" w:cs="Spectral"/>
          <w:sz w:val="24"/>
          <w:szCs w:val="24"/>
          <w:lang w:val="en-US"/>
        </w:rPr>
        <w:t>wh</w:t>
      </w:r>
      <w:proofErr w:type="spellEnd"/>
      <w:r w:rsidRPr="00746DD3">
        <w:rPr>
          <w:rFonts w:ascii="Spectral" w:eastAsia="Spectral" w:hAnsi="Spectral" w:cs="Spectral"/>
          <w:sz w:val="24"/>
          <w:szCs w:val="24"/>
          <w:lang w:val="en-US"/>
        </w:rPr>
        <w:t xml:space="preserve">]. That is why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-questions, that arguably bear the [+</w:t>
      </w:r>
      <w:proofErr w:type="spellStart"/>
      <w:r w:rsidRPr="00746DD3">
        <w:rPr>
          <w:rFonts w:ascii="Spectral" w:eastAsia="Spectral" w:hAnsi="Spectral" w:cs="Spectral"/>
          <w:sz w:val="24"/>
          <w:szCs w:val="24"/>
          <w:lang w:val="en-US"/>
        </w:rPr>
        <w:t>wh</w:t>
      </w:r>
      <w:proofErr w:type="spellEnd"/>
      <w:r w:rsidRPr="00746DD3">
        <w:rPr>
          <w:rFonts w:ascii="Spectral" w:eastAsia="Spectral" w:hAnsi="Spectral" w:cs="Spectral"/>
          <w:sz w:val="24"/>
          <w:szCs w:val="24"/>
          <w:lang w:val="en-US"/>
        </w:rPr>
        <w:t>] operator feature, are not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In contrast, the feature of </w:t>
      </w:r>
      <w:r w:rsidRPr="00746DD3">
        <w:rPr>
          <w:rFonts w:ascii="Spectral" w:eastAsia="Spectral" w:hAnsi="Spectral" w:cs="Spectral"/>
          <w:i/>
          <w:sz w:val="24"/>
          <w:szCs w:val="24"/>
          <w:lang w:val="en-US"/>
        </w:rPr>
        <w:t>yes-no</w:t>
      </w:r>
      <w:r w:rsidRPr="00746DD3">
        <w:rPr>
          <w:rFonts w:ascii="Spectral" w:eastAsia="Spectral" w:hAnsi="Spectral" w:cs="Spectral"/>
          <w:sz w:val="24"/>
          <w:szCs w:val="24"/>
          <w:lang w:val="en-US"/>
        </w:rPr>
        <w:t xml:space="preserve"> questions, the content of which moved to the </w:t>
      </w:r>
      <w:proofErr w:type="spellStart"/>
      <w:r w:rsidRPr="00746DD3">
        <w:rPr>
          <w:rFonts w:ascii="Spectral" w:eastAsia="Spectral" w:hAnsi="Spectral" w:cs="Spectral"/>
          <w:sz w:val="24"/>
          <w:szCs w:val="24"/>
          <w:lang w:val="en-US"/>
        </w:rPr>
        <w:t>Spec</w:t>
      </w:r>
      <w:r w:rsidRPr="00746DD3">
        <w:rPr>
          <w:rFonts w:ascii="Spectral" w:eastAsia="Spectral" w:hAnsi="Spectral" w:cs="Spectral"/>
          <w:sz w:val="24"/>
          <w:szCs w:val="24"/>
          <w:lang w:val="en-US"/>
        </w:rPr>
        <w:t>CP</w:t>
      </w:r>
      <w:proofErr w:type="spellEnd"/>
      <w:r w:rsidRPr="00746DD3">
        <w:rPr>
          <w:rFonts w:ascii="Spectral" w:eastAsia="Spectral" w:hAnsi="Spectral" w:cs="Spectral"/>
          <w:sz w:val="24"/>
          <w:szCs w:val="24"/>
          <w:lang w:val="en-US"/>
        </w:rPr>
        <w:t>, is checked by Spec-head agreement with [Q] in the head C (Figure 3). The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marks the scope of the operator feature. As the whole material of a </w:t>
      </w:r>
      <w:r w:rsidRPr="00746DD3">
        <w:rPr>
          <w:rFonts w:ascii="Spectral" w:eastAsia="Spectral" w:hAnsi="Spectral" w:cs="Spectral"/>
          <w:i/>
          <w:sz w:val="24"/>
          <w:szCs w:val="24"/>
          <w:lang w:val="en-US"/>
        </w:rPr>
        <w:t xml:space="preserve">yes-no </w:t>
      </w:r>
      <w:r w:rsidRPr="00746DD3">
        <w:rPr>
          <w:rFonts w:ascii="Spectral" w:eastAsia="Spectral" w:hAnsi="Spectral" w:cs="Spectral"/>
          <w:sz w:val="24"/>
          <w:szCs w:val="24"/>
          <w:lang w:val="en-US"/>
        </w:rPr>
        <w:t>question falls under the scope of the operator, we observe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spreading over the whole question. </w:t>
      </w:r>
      <w:r w:rsidRPr="00746DD3">
        <w:rPr>
          <w:rFonts w:ascii="Spectral" w:eastAsia="Spectral" w:hAnsi="Spectral" w:cs="Spectral"/>
          <w:sz w:val="24"/>
          <w:szCs w:val="24"/>
          <w:lang w:val="en-US"/>
        </w:rPr>
        <w:t xml:space="preserve">A similar explanation is applied to topicalization,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-clefts, and the focus signs THAT, ONLY-ONE and SAME, that are also [-</w:t>
      </w:r>
      <w:proofErr w:type="spellStart"/>
      <w:r w:rsidRPr="00746DD3">
        <w:rPr>
          <w:rFonts w:ascii="Spectral" w:eastAsia="Spectral" w:hAnsi="Spectral" w:cs="Spectral"/>
          <w:sz w:val="24"/>
          <w:szCs w:val="24"/>
          <w:lang w:val="en-US"/>
        </w:rPr>
        <w:t>wh</w:t>
      </w:r>
      <w:proofErr w:type="spellEnd"/>
      <w:r w:rsidRPr="00746DD3">
        <w:rPr>
          <w:rFonts w:ascii="Spectral" w:eastAsia="Spectral" w:hAnsi="Spectral" w:cs="Spectral"/>
          <w:sz w:val="24"/>
          <w:szCs w:val="24"/>
          <w:lang w:val="en-US"/>
        </w:rPr>
        <w:t>] and bear the feature F.</w:t>
      </w:r>
      <w:r w:rsidRPr="00746DD3">
        <w:rPr>
          <w:rFonts w:ascii="Spectral" w:eastAsia="Spectral" w:hAnsi="Spectral" w:cs="Spectral"/>
          <w:sz w:val="24"/>
          <w:szCs w:val="24"/>
          <w:lang w:val="en-US"/>
        </w:rPr>
        <w:br/>
      </w:r>
      <w:r>
        <w:rPr>
          <w:rFonts w:ascii="Spectral" w:eastAsia="Spectral" w:hAnsi="Spectral" w:cs="Spectral"/>
          <w:noProof/>
          <w:sz w:val="24"/>
          <w:szCs w:val="24"/>
        </w:rPr>
        <w:drawing>
          <wp:inline distT="114300" distB="114300" distL="114300" distR="114300" wp14:anchorId="0A419DC6" wp14:editId="0A419DC7">
            <wp:extent cx="3432566" cy="1395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32566" cy="1395413"/>
                    </a:xfrm>
                    <a:prstGeom prst="rect">
                      <a:avLst/>
                    </a:prstGeom>
                    <a:ln/>
                  </pic:spPr>
                </pic:pic>
              </a:graphicData>
            </a:graphic>
          </wp:inline>
        </w:drawing>
      </w:r>
    </w:p>
    <w:p w14:paraId="0A419DA2" w14:textId="77777777" w:rsidR="00103203" w:rsidRPr="00746DD3" w:rsidRDefault="00745DB0">
      <w:pPr>
        <w:numPr>
          <w:ilvl w:val="0"/>
          <w:numId w:val="1"/>
        </w:numPr>
        <w:spacing w:before="200" w:after="200"/>
        <w:jc w:val="both"/>
        <w:rPr>
          <w:rFonts w:ascii="Spectral" w:eastAsia="Spectral" w:hAnsi="Spectral" w:cs="Spectral"/>
          <w:sz w:val="24"/>
          <w:szCs w:val="24"/>
          <w:lang w:val="en-US"/>
        </w:rPr>
      </w:pPr>
      <w:r w:rsidRPr="00746DD3">
        <w:rPr>
          <w:rFonts w:ascii="Spectral" w:eastAsia="Spectral" w:hAnsi="Spectral" w:cs="Spectral"/>
          <w:i/>
          <w:sz w:val="24"/>
          <w:szCs w:val="24"/>
          <w:lang w:val="en-US"/>
        </w:rPr>
        <w:t>To propose an analysis for ‘</w:t>
      </w:r>
      <w:proofErr w:type="spellStart"/>
      <w:r w:rsidRPr="00746DD3">
        <w:rPr>
          <w:rFonts w:ascii="Spectral" w:eastAsia="Spectral" w:hAnsi="Spectral" w:cs="Spectral"/>
          <w:i/>
          <w:sz w:val="24"/>
          <w:szCs w:val="24"/>
          <w:lang w:val="en-US"/>
        </w:rPr>
        <w:t>br</w:t>
      </w:r>
      <w:proofErr w:type="spellEnd"/>
      <w:r w:rsidRPr="00746DD3">
        <w:rPr>
          <w:rFonts w:ascii="Spectral" w:eastAsia="Spectral" w:hAnsi="Spectral" w:cs="Spectral"/>
          <w:i/>
          <w:sz w:val="24"/>
          <w:szCs w:val="24"/>
          <w:lang w:val="en-US"/>
        </w:rPr>
        <w:t>’ in RSL</w:t>
      </w:r>
      <w:r w:rsidRPr="00746DD3">
        <w:rPr>
          <w:rFonts w:ascii="Spectral" w:eastAsia="Spectral" w:hAnsi="Spectral" w:cs="Spectral"/>
          <w:i/>
          <w:sz w:val="24"/>
          <w:szCs w:val="24"/>
          <w:lang w:val="en-US"/>
        </w:rPr>
        <w:br/>
      </w:r>
      <w:r w:rsidRPr="00746DD3">
        <w:rPr>
          <w:rFonts w:ascii="Spectral" w:eastAsia="Spectral" w:hAnsi="Spectral" w:cs="Spectral"/>
          <w:sz w:val="24"/>
          <w:szCs w:val="24"/>
          <w:lang w:val="en-US"/>
        </w:rPr>
        <w:t>In our work, we followed a different way of analysis. Specifically, tried to apply a semantic rather than a syntactic explanation for the distribution of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in RSL. For this we adopted certain assumptions of the inquisitive semantics framework and a hypo</w:t>
      </w:r>
      <w:r w:rsidRPr="00746DD3">
        <w:rPr>
          <w:rFonts w:ascii="Spectral" w:eastAsia="Spectral" w:hAnsi="Spectral" w:cs="Spectral"/>
          <w:sz w:val="24"/>
          <w:szCs w:val="24"/>
          <w:lang w:val="en-US"/>
        </w:rPr>
        <w:t xml:space="preserve">thesis (which will be spelled out below). Then we checked the predictions of our analysis (see Section Data) and summed up preliminary results (see Section Discussion). </w:t>
      </w:r>
    </w:p>
    <w:p w14:paraId="0A419DA3" w14:textId="77777777" w:rsidR="00103203" w:rsidRPr="00746DD3" w:rsidRDefault="00745DB0">
      <w:pPr>
        <w:pBdr>
          <w:top w:val="nil"/>
          <w:left w:val="nil"/>
          <w:bottom w:val="nil"/>
          <w:right w:val="nil"/>
          <w:between w:val="nil"/>
        </w:pBdr>
        <w:spacing w:after="200"/>
        <w:jc w:val="both"/>
        <w:rPr>
          <w:rFonts w:ascii="Spectral" w:eastAsia="Spectral" w:hAnsi="Spectral" w:cs="Spectral"/>
          <w:b/>
          <w:sz w:val="24"/>
          <w:szCs w:val="24"/>
          <w:lang w:val="en-US"/>
        </w:rPr>
      </w:pPr>
      <w:r w:rsidRPr="00746DD3">
        <w:rPr>
          <w:rFonts w:ascii="Spectral" w:eastAsia="Spectral" w:hAnsi="Spectral" w:cs="Spectral"/>
          <w:b/>
          <w:sz w:val="24"/>
          <w:szCs w:val="24"/>
          <w:lang w:val="en-US"/>
        </w:rPr>
        <w:t>Hypothesis</w:t>
      </w:r>
    </w:p>
    <w:p w14:paraId="0A419DA4"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lastRenderedPageBreak/>
        <w:t>We decided to provide a semantic analysis of the distribution of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in Ru</w:t>
      </w:r>
      <w:r w:rsidRPr="00746DD3">
        <w:rPr>
          <w:rFonts w:ascii="Spectral" w:eastAsia="Spectral" w:hAnsi="Spectral" w:cs="Spectral"/>
          <w:sz w:val="24"/>
          <w:szCs w:val="24"/>
          <w:lang w:val="en-US"/>
        </w:rPr>
        <w:t xml:space="preserve">ssian. </w:t>
      </w:r>
      <w:proofErr w:type="gramStart"/>
      <w:r w:rsidRPr="00746DD3">
        <w:rPr>
          <w:rFonts w:ascii="Spectral" w:eastAsia="Spectral" w:hAnsi="Spectral" w:cs="Spectral"/>
          <w:sz w:val="24"/>
          <w:szCs w:val="24"/>
          <w:lang w:val="en-US"/>
        </w:rPr>
        <w:t>Taking into account</w:t>
      </w:r>
      <w:proofErr w:type="gramEnd"/>
      <w:r w:rsidRPr="00746DD3">
        <w:rPr>
          <w:rFonts w:ascii="Spectral" w:eastAsia="Spectral" w:hAnsi="Spectral" w:cs="Spectral"/>
          <w:sz w:val="24"/>
          <w:szCs w:val="24"/>
          <w:lang w:val="en-US"/>
        </w:rPr>
        <w:t xml:space="preserve"> the initial sample of constructions and environments in which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occurs, we made a hypothesis that its function is to signal that the proposition is </w:t>
      </w:r>
      <w:r w:rsidRPr="00746DD3">
        <w:rPr>
          <w:rFonts w:ascii="Spectral" w:eastAsia="Spectral" w:hAnsi="Spectral" w:cs="Spectral"/>
          <w:i/>
          <w:sz w:val="24"/>
          <w:szCs w:val="24"/>
          <w:lang w:val="en-US"/>
        </w:rPr>
        <w:t>inquisitive</w:t>
      </w:r>
      <w:r w:rsidRPr="00746DD3">
        <w:rPr>
          <w:rFonts w:ascii="Spectral" w:eastAsia="Spectral" w:hAnsi="Spectral" w:cs="Spectral"/>
          <w:sz w:val="24"/>
          <w:szCs w:val="24"/>
          <w:lang w:val="en-US"/>
        </w:rPr>
        <w:t>. More specifically, we hypothesized that it may mark a highlighted</w:t>
      </w:r>
      <w:r w:rsidRPr="00746DD3">
        <w:rPr>
          <w:rFonts w:ascii="Spectral" w:eastAsia="Spectral" w:hAnsi="Spectral" w:cs="Spectral"/>
          <w:sz w:val="24"/>
          <w:szCs w:val="24"/>
          <w:lang w:val="en-US"/>
        </w:rPr>
        <w:t xml:space="preserve"> proposition within a set of alternative possibilities falling under the denotation of respective construction. </w:t>
      </w:r>
    </w:p>
    <w:p w14:paraId="0A419DA5"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 xml:space="preserve">The notion of inquisitiveness was originally formulated in the recently developed theory of inquisitive semantics (see, e.g., Ciardelli et. al </w:t>
      </w:r>
      <w:r w:rsidRPr="00746DD3">
        <w:rPr>
          <w:rFonts w:ascii="Spectral" w:eastAsia="Spectral" w:hAnsi="Spectral" w:cs="Spectral"/>
          <w:sz w:val="24"/>
          <w:szCs w:val="24"/>
          <w:lang w:val="en-US"/>
        </w:rPr>
        <w:t>2018). The most prominent distinctive characteristic of this framework is that, unlike traditional truth-conditional semantics, it treats questions and assertions in a uniform way. Namely, it takes declaratives and interrogatives to denote the same kind of</w:t>
      </w:r>
      <w:r w:rsidRPr="00746DD3">
        <w:rPr>
          <w:rFonts w:ascii="Spectral" w:eastAsia="Spectral" w:hAnsi="Spectral" w:cs="Spectral"/>
          <w:sz w:val="24"/>
          <w:szCs w:val="24"/>
          <w:lang w:val="en-US"/>
        </w:rPr>
        <w:t xml:space="preserve"> semantic object — a set of propositions. The function of declaratives and interrogatives in conversation is to raise (and possibly resolve) </w:t>
      </w:r>
      <w:r w:rsidRPr="00746DD3">
        <w:rPr>
          <w:rFonts w:ascii="Spectral" w:eastAsia="Spectral" w:hAnsi="Spectral" w:cs="Spectral"/>
          <w:i/>
          <w:sz w:val="24"/>
          <w:szCs w:val="24"/>
          <w:lang w:val="en-US"/>
        </w:rPr>
        <w:t>issues</w:t>
      </w:r>
      <w:r w:rsidRPr="00746DD3">
        <w:rPr>
          <w:rFonts w:ascii="Spectral" w:eastAsia="Spectral" w:hAnsi="Spectral" w:cs="Spectral"/>
          <w:sz w:val="24"/>
          <w:szCs w:val="24"/>
          <w:lang w:val="en-US"/>
        </w:rPr>
        <w:t xml:space="preserve">. Propositions are pieces of information that serve to resolve a </w:t>
      </w:r>
      <w:proofErr w:type="gramStart"/>
      <w:r w:rsidRPr="00746DD3">
        <w:rPr>
          <w:rFonts w:ascii="Spectral" w:eastAsia="Spectral" w:hAnsi="Spectral" w:cs="Spectral"/>
          <w:sz w:val="24"/>
          <w:szCs w:val="24"/>
          <w:lang w:val="en-US"/>
        </w:rPr>
        <w:t>particular issue</w:t>
      </w:r>
      <w:proofErr w:type="gramEnd"/>
      <w:r w:rsidRPr="00746DD3">
        <w:rPr>
          <w:rFonts w:ascii="Spectral" w:eastAsia="Spectral" w:hAnsi="Spectral" w:cs="Spectral"/>
          <w:sz w:val="24"/>
          <w:szCs w:val="24"/>
          <w:lang w:val="en-US"/>
        </w:rPr>
        <w:t xml:space="preserve"> raised by a sentence. The d</w:t>
      </w:r>
      <w:r w:rsidRPr="00746DD3">
        <w:rPr>
          <w:rFonts w:ascii="Spectral" w:eastAsia="Spectral" w:hAnsi="Spectral" w:cs="Spectral"/>
          <w:sz w:val="24"/>
          <w:szCs w:val="24"/>
          <w:lang w:val="en-US"/>
        </w:rPr>
        <w:t xml:space="preserve">ifference between a declarative and an interrogative with respect to their semantic content lies in the fact that while the latter denotes a non-singleton set of propositions, the former denotes a singleton one. From this follows different impact of these </w:t>
      </w:r>
      <w:r w:rsidRPr="00746DD3">
        <w:rPr>
          <w:rFonts w:ascii="Spectral" w:eastAsia="Spectral" w:hAnsi="Spectral" w:cs="Spectral"/>
          <w:sz w:val="24"/>
          <w:szCs w:val="24"/>
          <w:lang w:val="en-US"/>
        </w:rPr>
        <w:t>types of sentences on discourse settings. While declaratives raise a trivial issue (because the informative content of declaratives is enough to resolve the raised issue itself), interrogatives raise non-trivial issues — their content is not enough to rule</w:t>
      </w:r>
      <w:r w:rsidRPr="00746DD3">
        <w:rPr>
          <w:rFonts w:ascii="Spectral" w:eastAsia="Spectral" w:hAnsi="Spectral" w:cs="Spectral"/>
          <w:sz w:val="24"/>
          <w:szCs w:val="24"/>
          <w:lang w:val="en-US"/>
        </w:rPr>
        <w:t xml:space="preserve"> out any possibilities. </w:t>
      </w:r>
    </w:p>
    <w:p w14:paraId="0A419DA6"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 xml:space="preserve">Sentences can also be characterized with respect to the properties of being </w:t>
      </w:r>
      <w:r w:rsidRPr="00746DD3">
        <w:rPr>
          <w:rFonts w:ascii="Spectral" w:eastAsia="Spectral" w:hAnsi="Spectral" w:cs="Spectral"/>
          <w:i/>
          <w:sz w:val="24"/>
          <w:szCs w:val="24"/>
          <w:lang w:val="en-US"/>
        </w:rPr>
        <w:t>inquisitive</w:t>
      </w:r>
      <w:r w:rsidRPr="00746DD3">
        <w:rPr>
          <w:rFonts w:ascii="Spectral" w:eastAsia="Spectral" w:hAnsi="Spectral" w:cs="Spectral"/>
          <w:sz w:val="24"/>
          <w:szCs w:val="24"/>
          <w:lang w:val="en-US"/>
        </w:rPr>
        <w:t xml:space="preserve"> and </w:t>
      </w:r>
      <w:r w:rsidRPr="00746DD3">
        <w:rPr>
          <w:rFonts w:ascii="Spectral" w:eastAsia="Spectral" w:hAnsi="Spectral" w:cs="Spectral"/>
          <w:i/>
          <w:sz w:val="24"/>
          <w:szCs w:val="24"/>
          <w:lang w:val="en-US"/>
        </w:rPr>
        <w:t>informative</w:t>
      </w:r>
      <w:r w:rsidRPr="00746DD3">
        <w:rPr>
          <w:rFonts w:ascii="Spectral" w:eastAsia="Spectral" w:hAnsi="Spectral" w:cs="Spectral"/>
          <w:sz w:val="24"/>
          <w:szCs w:val="24"/>
          <w:lang w:val="en-US"/>
        </w:rPr>
        <w:t xml:space="preserve">. A sentence is said to be inquisitive if it contains more than one possibility, and informative, if it rules out at least some </w:t>
      </w:r>
      <w:r w:rsidRPr="00746DD3">
        <w:rPr>
          <w:rFonts w:ascii="Spectral" w:eastAsia="Spectral" w:hAnsi="Spectral" w:cs="Spectral"/>
          <w:sz w:val="24"/>
          <w:szCs w:val="24"/>
          <w:lang w:val="en-US"/>
        </w:rPr>
        <w:t xml:space="preserve">possibilities. A simple declarative sentence like </w:t>
      </w:r>
      <w:r w:rsidRPr="00746DD3">
        <w:rPr>
          <w:rFonts w:ascii="Spectral" w:eastAsia="Spectral" w:hAnsi="Spectral" w:cs="Spectral"/>
          <w:i/>
          <w:sz w:val="24"/>
          <w:szCs w:val="24"/>
          <w:lang w:val="en-US"/>
        </w:rPr>
        <w:t xml:space="preserve">Mary prefers coffee </w:t>
      </w:r>
      <w:r w:rsidRPr="00746DD3">
        <w:rPr>
          <w:rFonts w:ascii="Spectral" w:eastAsia="Spectral" w:hAnsi="Spectral" w:cs="Spectral"/>
          <w:sz w:val="24"/>
          <w:szCs w:val="24"/>
          <w:lang w:val="en-US"/>
        </w:rPr>
        <w:t xml:space="preserve">is informative and non-inquisitive, while a declarative containing disjunction like </w:t>
      </w:r>
      <w:r w:rsidRPr="00746DD3">
        <w:rPr>
          <w:rFonts w:ascii="Spectral" w:eastAsia="Spectral" w:hAnsi="Spectral" w:cs="Spectral"/>
          <w:i/>
          <w:sz w:val="24"/>
          <w:szCs w:val="24"/>
          <w:lang w:val="en-US"/>
        </w:rPr>
        <w:t>Mary prefers coffee or tea</w:t>
      </w:r>
      <w:r w:rsidRPr="00746DD3">
        <w:rPr>
          <w:rFonts w:ascii="Spectral" w:eastAsia="Spectral" w:hAnsi="Spectral" w:cs="Spectral"/>
          <w:sz w:val="24"/>
          <w:szCs w:val="24"/>
          <w:lang w:val="en-US"/>
        </w:rPr>
        <w:t xml:space="preserve"> is both informative (it rules out at least some possibilities) and inquisit</w:t>
      </w:r>
      <w:r w:rsidRPr="00746DD3">
        <w:rPr>
          <w:rFonts w:ascii="Spectral" w:eastAsia="Spectral" w:hAnsi="Spectral" w:cs="Spectral"/>
          <w:sz w:val="24"/>
          <w:szCs w:val="24"/>
          <w:lang w:val="en-US"/>
        </w:rPr>
        <w:t xml:space="preserve">ive (it leaves more than one possibility). In contrast, an interrogative sentence is always inquisitive and non-informative. Crucially, as </w:t>
      </w:r>
      <w:proofErr w:type="spellStart"/>
      <w:r w:rsidRPr="00746DD3">
        <w:rPr>
          <w:rFonts w:ascii="Spectral" w:eastAsia="Spectral" w:hAnsi="Spectral" w:cs="Spectral"/>
          <w:sz w:val="24"/>
          <w:szCs w:val="24"/>
          <w:lang w:val="en-US"/>
        </w:rPr>
        <w:t>Roelfson</w:t>
      </w:r>
      <w:proofErr w:type="spellEnd"/>
      <w:r w:rsidRPr="00746DD3">
        <w:rPr>
          <w:rFonts w:ascii="Spectral" w:eastAsia="Spectral" w:hAnsi="Spectral" w:cs="Spectral"/>
          <w:sz w:val="24"/>
          <w:szCs w:val="24"/>
          <w:lang w:val="en-US"/>
        </w:rPr>
        <w:t xml:space="preserve"> &amp; </w:t>
      </w:r>
      <w:proofErr w:type="spellStart"/>
      <w:r w:rsidRPr="00746DD3">
        <w:rPr>
          <w:rFonts w:ascii="Spectral" w:eastAsia="Spectral" w:hAnsi="Spectral" w:cs="Spectral"/>
          <w:sz w:val="24"/>
          <w:szCs w:val="24"/>
          <w:lang w:val="en-US"/>
        </w:rPr>
        <w:t>Gool</w:t>
      </w:r>
      <w:proofErr w:type="spellEnd"/>
      <w:r w:rsidRPr="00746DD3">
        <w:rPr>
          <w:rFonts w:ascii="Spectral" w:eastAsia="Spectral" w:hAnsi="Spectral" w:cs="Spectral"/>
          <w:sz w:val="24"/>
          <w:szCs w:val="24"/>
          <w:lang w:val="en-US"/>
        </w:rPr>
        <w:t xml:space="preserve"> (2010) claim, alternative possibilities in the denotation of a given sentence may or may not be </w:t>
      </w:r>
      <w:r w:rsidRPr="00746DD3">
        <w:rPr>
          <w:rFonts w:ascii="Spectral" w:eastAsia="Spectral" w:hAnsi="Spectral" w:cs="Spectral"/>
          <w:i/>
          <w:sz w:val="24"/>
          <w:szCs w:val="24"/>
          <w:lang w:val="en-US"/>
        </w:rPr>
        <w:t>highl</w:t>
      </w:r>
      <w:r w:rsidRPr="00746DD3">
        <w:rPr>
          <w:rFonts w:ascii="Spectral" w:eastAsia="Spectral" w:hAnsi="Spectral" w:cs="Spectral"/>
          <w:i/>
          <w:sz w:val="24"/>
          <w:szCs w:val="24"/>
          <w:lang w:val="en-US"/>
        </w:rPr>
        <w:t>ighted</w:t>
      </w:r>
      <w:r w:rsidRPr="00746DD3">
        <w:rPr>
          <w:rFonts w:ascii="Spectral" w:eastAsia="Spectral" w:hAnsi="Spectral" w:cs="Spectral"/>
          <w:sz w:val="24"/>
          <w:szCs w:val="24"/>
          <w:lang w:val="en-US"/>
        </w:rPr>
        <w:t>. A highlighted possibility is, roughly speaking, the one that is explicitly mentioned by the respective sentence. As simple assertions make available only one alternative, we thus get only one alternative that is highlighted. Within the standard ass</w:t>
      </w:r>
      <w:r w:rsidRPr="00746DD3">
        <w:rPr>
          <w:rFonts w:ascii="Spectral" w:eastAsia="Spectral" w:hAnsi="Spectral" w:cs="Spectral"/>
          <w:sz w:val="24"/>
          <w:szCs w:val="24"/>
          <w:lang w:val="en-US"/>
        </w:rPr>
        <w:t xml:space="preserve">umption that a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no</w:t>
      </w:r>
      <w:r w:rsidRPr="00746DD3">
        <w:rPr>
          <w:rFonts w:ascii="Spectral" w:eastAsia="Spectral" w:hAnsi="Spectral" w:cs="Spectral"/>
          <w:sz w:val="24"/>
          <w:szCs w:val="24"/>
          <w:lang w:val="en-US"/>
        </w:rPr>
        <w:t xml:space="preserve"> question makes two possibilities available (its positive and negative answers), the highlighted possibility is the one that is explicitly mentioned in </w:t>
      </w:r>
      <w:proofErr w:type="gramStart"/>
      <w:r w:rsidRPr="00746DD3">
        <w:rPr>
          <w:rFonts w:ascii="Spectral" w:eastAsia="Spectral" w:hAnsi="Spectral" w:cs="Spectral"/>
          <w:sz w:val="24"/>
          <w:szCs w:val="24"/>
          <w:lang w:val="en-US"/>
        </w:rPr>
        <w:t>this questions</w:t>
      </w:r>
      <w:proofErr w:type="gramEnd"/>
      <w:r w:rsidRPr="00746DD3">
        <w:rPr>
          <w:rFonts w:ascii="Spectral" w:eastAsia="Spectral" w:hAnsi="Spectral" w:cs="Spectral"/>
          <w:sz w:val="24"/>
          <w:szCs w:val="24"/>
          <w:lang w:val="en-US"/>
        </w:rPr>
        <w:t xml:space="preserve">. In a question like </w:t>
      </w:r>
      <w:r w:rsidRPr="00746DD3">
        <w:rPr>
          <w:rFonts w:ascii="Spectral" w:eastAsia="Spectral" w:hAnsi="Spectral" w:cs="Spectral"/>
          <w:i/>
          <w:sz w:val="24"/>
          <w:szCs w:val="24"/>
          <w:lang w:val="en-US"/>
        </w:rPr>
        <w:t>Did Mary leave?</w:t>
      </w:r>
      <w:r w:rsidRPr="00746DD3">
        <w:rPr>
          <w:rFonts w:ascii="Spectral" w:eastAsia="Spectral" w:hAnsi="Spectral" w:cs="Spectral"/>
          <w:sz w:val="24"/>
          <w:szCs w:val="24"/>
          <w:lang w:val="en-US"/>
        </w:rPr>
        <w:t xml:space="preserve"> the highlighted possibility (amo</w:t>
      </w:r>
      <w:r w:rsidRPr="00746DD3">
        <w:rPr>
          <w:rFonts w:ascii="Spectral" w:eastAsia="Spectral" w:hAnsi="Spectral" w:cs="Spectral"/>
          <w:sz w:val="24"/>
          <w:szCs w:val="24"/>
          <w:lang w:val="en-US"/>
        </w:rPr>
        <w:t xml:space="preserve">ng </w:t>
      </w:r>
      <w:r w:rsidRPr="00746DD3">
        <w:rPr>
          <w:rFonts w:ascii="Spectral" w:eastAsia="Spectral" w:hAnsi="Spectral" w:cs="Spectral"/>
          <w:i/>
          <w:sz w:val="24"/>
          <w:szCs w:val="24"/>
          <w:lang w:val="en-US"/>
        </w:rPr>
        <w:t>Mary left</w:t>
      </w:r>
      <w:r w:rsidRPr="00746DD3">
        <w:rPr>
          <w:rFonts w:ascii="Spectral" w:eastAsia="Spectral" w:hAnsi="Spectral" w:cs="Spectral"/>
          <w:sz w:val="24"/>
          <w:szCs w:val="24"/>
          <w:lang w:val="en-US"/>
        </w:rPr>
        <w:t xml:space="preserve"> and </w:t>
      </w:r>
      <w:r w:rsidRPr="00746DD3">
        <w:rPr>
          <w:rFonts w:ascii="Spectral" w:eastAsia="Spectral" w:hAnsi="Spectral" w:cs="Spectral"/>
          <w:i/>
          <w:sz w:val="24"/>
          <w:szCs w:val="24"/>
          <w:lang w:val="en-US"/>
        </w:rPr>
        <w:t>Mary didn’t leave</w:t>
      </w:r>
      <w:r w:rsidRPr="00746DD3">
        <w:rPr>
          <w:rFonts w:ascii="Spectral" w:eastAsia="Spectral" w:hAnsi="Spectral" w:cs="Spectral"/>
          <w:sz w:val="24"/>
          <w:szCs w:val="24"/>
          <w:lang w:val="en-US"/>
        </w:rPr>
        <w:t xml:space="preserve">) is </w:t>
      </w:r>
      <w:r w:rsidRPr="00746DD3">
        <w:rPr>
          <w:rFonts w:ascii="Spectral" w:eastAsia="Spectral" w:hAnsi="Spectral" w:cs="Spectral"/>
          <w:i/>
          <w:sz w:val="24"/>
          <w:szCs w:val="24"/>
          <w:lang w:val="en-US"/>
        </w:rPr>
        <w:t>Mary left</w:t>
      </w:r>
      <w:r w:rsidRPr="00746DD3">
        <w:rPr>
          <w:rFonts w:ascii="Spectral" w:eastAsia="Spectral" w:hAnsi="Spectral" w:cs="Spectral"/>
          <w:sz w:val="24"/>
          <w:szCs w:val="24"/>
          <w:lang w:val="en-US"/>
        </w:rPr>
        <w:t xml:space="preserve">. In contrast, in a question like </w:t>
      </w:r>
      <w:r w:rsidRPr="00746DD3">
        <w:rPr>
          <w:rFonts w:ascii="Spectral" w:eastAsia="Spectral" w:hAnsi="Spectral" w:cs="Spectral"/>
          <w:i/>
          <w:sz w:val="24"/>
          <w:szCs w:val="24"/>
          <w:lang w:val="en-US"/>
        </w:rPr>
        <w:t xml:space="preserve">Didn’t Mary leave? </w:t>
      </w:r>
      <w:r w:rsidRPr="00746DD3">
        <w:rPr>
          <w:rFonts w:ascii="Spectral" w:eastAsia="Spectral" w:hAnsi="Spectral" w:cs="Spectral"/>
          <w:sz w:val="24"/>
          <w:szCs w:val="24"/>
          <w:lang w:val="en-US"/>
        </w:rPr>
        <w:t xml:space="preserve">the highlighted possibility (again among </w:t>
      </w:r>
      <w:r w:rsidRPr="00746DD3">
        <w:rPr>
          <w:rFonts w:ascii="Spectral" w:eastAsia="Spectral" w:hAnsi="Spectral" w:cs="Spectral"/>
          <w:i/>
          <w:sz w:val="24"/>
          <w:szCs w:val="24"/>
          <w:lang w:val="en-US"/>
        </w:rPr>
        <w:t>Mary left</w:t>
      </w:r>
      <w:r w:rsidRPr="00746DD3">
        <w:rPr>
          <w:rFonts w:ascii="Spectral" w:eastAsia="Spectral" w:hAnsi="Spectral" w:cs="Spectral"/>
          <w:sz w:val="24"/>
          <w:szCs w:val="24"/>
          <w:lang w:val="en-US"/>
        </w:rPr>
        <w:t xml:space="preserve"> and </w:t>
      </w:r>
      <w:r w:rsidRPr="00746DD3">
        <w:rPr>
          <w:rFonts w:ascii="Spectral" w:eastAsia="Spectral" w:hAnsi="Spectral" w:cs="Spectral"/>
          <w:i/>
          <w:sz w:val="24"/>
          <w:szCs w:val="24"/>
          <w:lang w:val="en-US"/>
        </w:rPr>
        <w:t>Mary didn’t leave</w:t>
      </w:r>
      <w:r w:rsidRPr="00746DD3">
        <w:rPr>
          <w:rFonts w:ascii="Spectral" w:eastAsia="Spectral" w:hAnsi="Spectral" w:cs="Spectral"/>
          <w:sz w:val="24"/>
          <w:szCs w:val="24"/>
          <w:lang w:val="en-US"/>
        </w:rPr>
        <w:t xml:space="preserve">) is Mary didn’t leave.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 xml:space="preserve">-questions make no possibilities highlighted. </w:t>
      </w:r>
    </w:p>
    <w:p w14:paraId="0A419DA7"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 xml:space="preserve">Returning </w:t>
      </w:r>
      <w:r w:rsidRPr="00746DD3">
        <w:rPr>
          <w:rFonts w:ascii="Spectral" w:eastAsia="Spectral" w:hAnsi="Spectral" w:cs="Spectral"/>
          <w:sz w:val="24"/>
          <w:szCs w:val="24"/>
          <w:lang w:val="en-US"/>
        </w:rPr>
        <w:t>to the distribution of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in RSL we hypothesized that it appears in constructions that denote inquisitive propositions with a highlighted alternative. This hypothesis was primarily based on what </w:t>
      </w:r>
      <w:proofErr w:type="spellStart"/>
      <w:r w:rsidRPr="00746DD3">
        <w:rPr>
          <w:rFonts w:ascii="Spectral" w:eastAsia="Spectral" w:hAnsi="Spectral" w:cs="Spectral"/>
          <w:sz w:val="24"/>
          <w:szCs w:val="24"/>
          <w:lang w:val="en-US"/>
        </w:rPr>
        <w:t>Burkova</w:t>
      </w:r>
      <w:proofErr w:type="spellEnd"/>
      <w:r w:rsidRPr="00746DD3">
        <w:rPr>
          <w:rFonts w:ascii="Spectral" w:eastAsia="Spectral" w:hAnsi="Spectral" w:cs="Spectral"/>
          <w:sz w:val="24"/>
          <w:szCs w:val="24"/>
          <w:lang w:val="en-US"/>
        </w:rPr>
        <w:t xml:space="preserve"> (2012) claimed, namely that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accompanies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no</w:t>
      </w:r>
      <w:r w:rsidRPr="00746DD3">
        <w:rPr>
          <w:rFonts w:ascii="Spectral" w:eastAsia="Spectral" w:hAnsi="Spectral" w:cs="Spectral"/>
          <w:sz w:val="24"/>
          <w:szCs w:val="24"/>
          <w:lang w:val="en-US"/>
        </w:rPr>
        <w:t xml:space="preserve"> questions and antecedents of conditional constructions. While </w:t>
      </w:r>
      <w:proofErr w:type="gramStart"/>
      <w:r w:rsidRPr="00746DD3">
        <w:rPr>
          <w:rFonts w:ascii="Spectral" w:eastAsia="Spectral" w:hAnsi="Spectral" w:cs="Spectral"/>
          <w:sz w:val="24"/>
          <w:szCs w:val="24"/>
          <w:lang w:val="en-US"/>
        </w:rPr>
        <w:t xml:space="preserve">it is clear that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no</w:t>
      </w:r>
      <w:proofErr w:type="gramEnd"/>
      <w:r w:rsidRPr="00746DD3">
        <w:rPr>
          <w:rFonts w:ascii="Spectral" w:eastAsia="Spectral" w:hAnsi="Spectral" w:cs="Spectral"/>
          <w:sz w:val="24"/>
          <w:szCs w:val="24"/>
          <w:lang w:val="en-US"/>
        </w:rPr>
        <w:t xml:space="preserve"> questions satisfy the relevant requirement (for the now standard view on the semantics of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no</w:t>
      </w:r>
      <w:r w:rsidRPr="00746DD3">
        <w:rPr>
          <w:rFonts w:ascii="Spectral" w:eastAsia="Spectral" w:hAnsi="Spectral" w:cs="Spectral"/>
          <w:sz w:val="24"/>
          <w:szCs w:val="24"/>
          <w:lang w:val="en-US"/>
        </w:rPr>
        <w:t xml:space="preserve"> questions see Hamblin (1973)), things may be less obvious in the case of</w:t>
      </w:r>
      <w:r w:rsidRPr="00746DD3">
        <w:rPr>
          <w:rFonts w:ascii="Spectral" w:eastAsia="Spectral" w:hAnsi="Spectral" w:cs="Spectral"/>
          <w:sz w:val="24"/>
          <w:szCs w:val="24"/>
          <w:lang w:val="en-US"/>
        </w:rPr>
        <w:t xml:space="preserve"> antecedents of conditionals. Although we are not aware of any particular analysis that would state that the semantic content of antecedents is a set of propositions, antecedents of conditionals, just like questions, are known to be non-veridical (for the </w:t>
      </w:r>
      <w:r w:rsidRPr="00746DD3">
        <w:rPr>
          <w:rFonts w:ascii="Spectral" w:eastAsia="Spectral" w:hAnsi="Spectral" w:cs="Spectral"/>
          <w:sz w:val="24"/>
          <w:szCs w:val="24"/>
          <w:lang w:val="en-US"/>
        </w:rPr>
        <w:t xml:space="preserve">particular formulation of this notion see </w:t>
      </w:r>
      <w:proofErr w:type="spellStart"/>
      <w:r w:rsidRPr="00746DD3">
        <w:rPr>
          <w:rFonts w:ascii="Spectral" w:eastAsia="Spectral" w:hAnsi="Spectral" w:cs="Spectral"/>
          <w:sz w:val="24"/>
          <w:szCs w:val="24"/>
          <w:lang w:val="en-US"/>
        </w:rPr>
        <w:t>Giannakidou</w:t>
      </w:r>
      <w:proofErr w:type="spellEnd"/>
      <w:r w:rsidRPr="00746DD3">
        <w:rPr>
          <w:rFonts w:ascii="Spectral" w:eastAsia="Spectral" w:hAnsi="Spectral" w:cs="Spectral"/>
          <w:sz w:val="24"/>
          <w:szCs w:val="24"/>
          <w:lang w:val="en-US"/>
        </w:rPr>
        <w:t xml:space="preserve"> (1998)), that is, they are consistent with both </w:t>
      </w:r>
      <w:r w:rsidRPr="00746DD3">
        <w:rPr>
          <w:rFonts w:ascii="Spectral" w:eastAsia="Spectral" w:hAnsi="Spectral" w:cs="Spectral"/>
          <w:i/>
          <w:sz w:val="24"/>
          <w:szCs w:val="24"/>
          <w:lang w:val="en-US"/>
        </w:rPr>
        <w:t>p</w:t>
      </w:r>
      <w:r w:rsidRPr="00746DD3">
        <w:rPr>
          <w:rFonts w:ascii="Spectral" w:eastAsia="Spectral" w:hAnsi="Spectral" w:cs="Spectral"/>
          <w:sz w:val="24"/>
          <w:szCs w:val="24"/>
          <w:lang w:val="en-US"/>
        </w:rPr>
        <w:t xml:space="preserve"> and non-</w:t>
      </w:r>
      <w:r w:rsidRPr="00746DD3">
        <w:rPr>
          <w:rFonts w:ascii="Spectral" w:eastAsia="Spectral" w:hAnsi="Spectral" w:cs="Spectral"/>
          <w:i/>
          <w:sz w:val="24"/>
          <w:szCs w:val="24"/>
          <w:lang w:val="en-US"/>
        </w:rPr>
        <w:t xml:space="preserve">p </w:t>
      </w:r>
      <w:r w:rsidRPr="00746DD3">
        <w:rPr>
          <w:rFonts w:ascii="Spectral" w:eastAsia="Spectral" w:hAnsi="Spectral" w:cs="Spectral"/>
          <w:sz w:val="24"/>
          <w:szCs w:val="24"/>
          <w:lang w:val="en-US"/>
        </w:rPr>
        <w:t xml:space="preserve">being true. Presumably, one of these propositions is also always highlighted. This mean that with respect to property that we push for </w:t>
      </w:r>
      <w:r w:rsidRPr="00746DD3">
        <w:rPr>
          <w:rFonts w:ascii="Spectral" w:eastAsia="Spectral" w:hAnsi="Spectral" w:cs="Spectral"/>
          <w:i/>
          <w:sz w:val="24"/>
          <w:szCs w:val="24"/>
          <w:lang w:val="en-US"/>
        </w:rPr>
        <w:t>yes</w:t>
      </w:r>
      <w:r w:rsidRPr="00746DD3">
        <w:rPr>
          <w:rFonts w:ascii="Spectral" w:eastAsia="Spectral" w:hAnsi="Spectral" w:cs="Spectral"/>
          <w:sz w:val="24"/>
          <w:szCs w:val="24"/>
          <w:lang w:val="en-US"/>
        </w:rPr>
        <w:t>-</w:t>
      </w:r>
      <w:r w:rsidRPr="00746DD3">
        <w:rPr>
          <w:rFonts w:ascii="Spectral" w:eastAsia="Spectral" w:hAnsi="Spectral" w:cs="Spectral"/>
          <w:i/>
          <w:sz w:val="24"/>
          <w:szCs w:val="24"/>
          <w:lang w:val="en-US"/>
        </w:rPr>
        <w:t xml:space="preserve">no </w:t>
      </w:r>
      <w:r w:rsidRPr="00746DD3">
        <w:rPr>
          <w:rFonts w:ascii="Spectral" w:eastAsia="Spectral" w:hAnsi="Spectral" w:cs="Spectral"/>
          <w:sz w:val="24"/>
          <w:szCs w:val="24"/>
          <w:lang w:val="en-US"/>
        </w:rPr>
        <w:t>questions and antecedents of conditionals are identical.</w:t>
      </w:r>
    </w:p>
    <w:p w14:paraId="0A419DA8" w14:textId="77777777" w:rsidR="00103203" w:rsidRPr="00746DD3" w:rsidRDefault="00103203">
      <w:pPr>
        <w:spacing w:after="200"/>
        <w:ind w:firstLine="720"/>
        <w:jc w:val="both"/>
        <w:rPr>
          <w:rFonts w:ascii="Spectral" w:eastAsia="Spectral" w:hAnsi="Spectral" w:cs="Spectral"/>
          <w:sz w:val="24"/>
          <w:szCs w:val="24"/>
          <w:lang w:val="en-US"/>
        </w:rPr>
      </w:pPr>
    </w:p>
    <w:p w14:paraId="0A419DA9" w14:textId="77777777" w:rsidR="00103203" w:rsidRPr="00746DD3" w:rsidRDefault="00745DB0">
      <w:pPr>
        <w:spacing w:after="200"/>
        <w:rPr>
          <w:rFonts w:ascii="Spectral" w:eastAsia="Spectral" w:hAnsi="Spectral" w:cs="Spectral"/>
          <w:b/>
          <w:sz w:val="24"/>
          <w:szCs w:val="24"/>
          <w:lang w:val="en-US"/>
        </w:rPr>
      </w:pPr>
      <w:r w:rsidRPr="00746DD3">
        <w:rPr>
          <w:rFonts w:ascii="Spectral" w:eastAsia="Spectral" w:hAnsi="Spectral" w:cs="Spectral"/>
          <w:b/>
          <w:sz w:val="24"/>
          <w:szCs w:val="24"/>
          <w:lang w:val="en-US"/>
        </w:rPr>
        <w:t>Data</w:t>
      </w:r>
    </w:p>
    <w:p w14:paraId="0A419DAA"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In order to identify what can be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we</w:t>
      </w:r>
      <w:r w:rsidRPr="00746DD3">
        <w:rPr>
          <w:rFonts w:ascii="Spectral" w:eastAsia="Spectral" w:hAnsi="Spectral" w:cs="Spectral"/>
          <w:sz w:val="24"/>
          <w:szCs w:val="24"/>
          <w:lang w:val="en-US"/>
        </w:rPr>
        <w:t xml:space="preserve"> made a </w:t>
      </w:r>
      <w:hyperlink r:id="rId9">
        <w:r w:rsidRPr="00746DD3">
          <w:rPr>
            <w:rFonts w:ascii="Spectral" w:eastAsia="Spectral" w:hAnsi="Spectral" w:cs="Spectral"/>
            <w:color w:val="1155CC"/>
            <w:sz w:val="24"/>
            <w:szCs w:val="24"/>
            <w:u w:val="single"/>
            <w:lang w:val="en-US"/>
          </w:rPr>
          <w:t xml:space="preserve">questionnaire </w:t>
        </w:r>
      </w:hyperlink>
      <w:r w:rsidRPr="00746DD3">
        <w:rPr>
          <w:rFonts w:ascii="Spectral" w:eastAsia="Spectral" w:hAnsi="Spectral" w:cs="Spectral"/>
          <w:sz w:val="24"/>
          <w:szCs w:val="24"/>
          <w:lang w:val="en-US"/>
        </w:rPr>
        <w:t xml:space="preserve">and included in it various </w:t>
      </w:r>
      <w:proofErr w:type="spellStart"/>
      <w:r w:rsidRPr="00746DD3">
        <w:rPr>
          <w:rFonts w:ascii="Spectral" w:eastAsia="Spectral" w:hAnsi="Spectral" w:cs="Spectral"/>
          <w:sz w:val="24"/>
          <w:szCs w:val="24"/>
          <w:lang w:val="en-US"/>
        </w:rPr>
        <w:t>stimula</w:t>
      </w:r>
      <w:proofErr w:type="spellEnd"/>
      <w:r w:rsidRPr="00746DD3">
        <w:rPr>
          <w:rFonts w:ascii="Spectral" w:eastAsia="Spectral" w:hAnsi="Spectral" w:cs="Spectral"/>
          <w:sz w:val="24"/>
          <w:szCs w:val="24"/>
          <w:lang w:val="en-US"/>
        </w:rPr>
        <w:t xml:space="preserve"> on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i/>
          <w:sz w:val="24"/>
          <w:szCs w:val="24"/>
          <w:lang w:val="en-US"/>
        </w:rPr>
        <w:t>-</w:t>
      </w:r>
      <w:r w:rsidRPr="00746DD3">
        <w:rPr>
          <w:rFonts w:ascii="Spectral" w:eastAsia="Spectral" w:hAnsi="Spectral" w:cs="Spectral"/>
          <w:sz w:val="24"/>
          <w:szCs w:val="24"/>
          <w:lang w:val="en-US"/>
        </w:rPr>
        <w:t>questions, alternative questions, contrastive topics and focused constituents. Below we w</w:t>
      </w:r>
      <w:r w:rsidRPr="00746DD3">
        <w:rPr>
          <w:rFonts w:ascii="Spectral" w:eastAsia="Spectral" w:hAnsi="Spectral" w:cs="Spectral"/>
          <w:sz w:val="24"/>
          <w:szCs w:val="24"/>
          <w:lang w:val="en-US"/>
        </w:rPr>
        <w:t>ill present some relevant examples.</w:t>
      </w:r>
    </w:p>
    <w:p w14:paraId="0A419DAB"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We found out that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occurs in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 xml:space="preserve">-questions and, interestingly, appears not only on </w:t>
      </w:r>
      <w:r w:rsidRPr="00746DD3">
        <w:rPr>
          <w:rFonts w:ascii="Spectral" w:eastAsia="Spectral" w:hAnsi="Spectral" w:cs="Spectral"/>
          <w:i/>
          <w:sz w:val="24"/>
          <w:szCs w:val="24"/>
          <w:lang w:val="en-US"/>
        </w:rPr>
        <w:t>wh-</w:t>
      </w:r>
      <w:r w:rsidRPr="00746DD3">
        <w:rPr>
          <w:rFonts w:ascii="Spectral" w:eastAsia="Spectral" w:hAnsi="Spectral" w:cs="Spectral"/>
          <w:sz w:val="24"/>
          <w:szCs w:val="24"/>
          <w:lang w:val="en-US"/>
        </w:rPr>
        <w:t xml:space="preserve">words but also on the rest of the clause, (1). </w:t>
      </w:r>
    </w:p>
    <w:p w14:paraId="0A419DAC" w14:textId="77777777" w:rsidR="00103203" w:rsidRPr="00746DD3" w:rsidRDefault="00745DB0">
      <w:pPr>
        <w:numPr>
          <w:ilvl w:val="0"/>
          <w:numId w:val="3"/>
        </w:numPr>
        <w:spacing w:after="200"/>
        <w:rPr>
          <w:rFonts w:ascii="Spectral" w:eastAsia="Spectral" w:hAnsi="Spectral" w:cs="Spectral"/>
          <w:sz w:val="24"/>
          <w:szCs w:val="24"/>
          <w:lang w:val="en-US"/>
        </w:rPr>
      </w:pPr>
      <w:r w:rsidRPr="00746DD3">
        <w:rPr>
          <w:rFonts w:ascii="Spectral" w:eastAsia="Spectral" w:hAnsi="Spectral" w:cs="Spectral"/>
          <w:sz w:val="24"/>
          <w:szCs w:val="24"/>
          <w:lang w:val="en-US"/>
        </w:rPr>
        <w:t xml:space="preserve"> </w:t>
      </w: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lang w:val="en-US"/>
        </w:rPr>
        <w:br/>
        <w:t>RAILWAY.STATION HOW</w:t>
      </w:r>
      <w:r w:rsidRPr="00746DD3">
        <w:rPr>
          <w:rFonts w:ascii="Spectral" w:eastAsia="Spectral" w:hAnsi="Spectral" w:cs="Spectral"/>
          <w:sz w:val="24"/>
          <w:szCs w:val="24"/>
          <w:lang w:val="en-US"/>
        </w:rPr>
        <w:br/>
        <w:t xml:space="preserve">‘How to get to </w:t>
      </w:r>
      <w:r w:rsidRPr="00746DD3">
        <w:rPr>
          <w:rFonts w:ascii="Spectral" w:eastAsia="Spectral" w:hAnsi="Spectral" w:cs="Spectral"/>
          <w:sz w:val="24"/>
          <w:szCs w:val="24"/>
          <w:lang w:val="en-US"/>
        </w:rPr>
        <w:t>railway station?’</w:t>
      </w:r>
    </w:p>
    <w:p w14:paraId="0A419DAD"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In alternative questions,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also spreads over the whole sentence containing two alternatives, (2). </w:t>
      </w:r>
    </w:p>
    <w:p w14:paraId="0A419DAE" w14:textId="77777777" w:rsidR="00103203" w:rsidRPr="00746DD3" w:rsidRDefault="00745DB0">
      <w:pPr>
        <w:numPr>
          <w:ilvl w:val="0"/>
          <w:numId w:val="3"/>
        </w:numPr>
        <w:spacing w:after="200"/>
        <w:rPr>
          <w:rFonts w:ascii="Spectral" w:eastAsia="Spectral" w:hAnsi="Spectral" w:cs="Spectral"/>
          <w:sz w:val="24"/>
          <w:szCs w:val="24"/>
          <w:lang w:val="en-US"/>
        </w:rPr>
      </w:pP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u w:val="single"/>
          <w:lang w:val="en-US"/>
        </w:rPr>
        <w:br/>
      </w:r>
      <w:r w:rsidRPr="00746DD3">
        <w:rPr>
          <w:rFonts w:ascii="Spectral" w:eastAsia="Spectral" w:hAnsi="Spectral" w:cs="Spectral"/>
          <w:sz w:val="24"/>
          <w:szCs w:val="24"/>
          <w:lang w:val="en-US"/>
        </w:rPr>
        <w:t>TEA COFFEE</w:t>
      </w:r>
      <w:r w:rsidRPr="00746DD3">
        <w:rPr>
          <w:rFonts w:ascii="Spectral" w:eastAsia="Spectral" w:hAnsi="Spectral" w:cs="Spectral"/>
          <w:sz w:val="24"/>
          <w:szCs w:val="24"/>
          <w:lang w:val="en-US"/>
        </w:rPr>
        <w:br/>
        <w:t>‘Do you want tea or coffee?’</w:t>
      </w:r>
    </w:p>
    <w:p w14:paraId="0A419DAF"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Our elicited data further shows that contrastive topics (3) (and focus) are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too.</w:t>
      </w:r>
    </w:p>
    <w:p w14:paraId="0A419DB0" w14:textId="77777777" w:rsidR="00103203" w:rsidRPr="00746DD3" w:rsidRDefault="00745DB0">
      <w:pPr>
        <w:numPr>
          <w:ilvl w:val="0"/>
          <w:numId w:val="2"/>
        </w:numPr>
        <w:spacing w:after="200"/>
        <w:rPr>
          <w:rFonts w:ascii="Spectral" w:eastAsia="Spectral" w:hAnsi="Spectral" w:cs="Spectral"/>
          <w:sz w:val="24"/>
          <w:szCs w:val="24"/>
          <w:lang w:val="en-US"/>
        </w:rPr>
      </w:pPr>
      <w:r w:rsidRPr="00746DD3">
        <w:rPr>
          <w:rFonts w:ascii="Spectral" w:eastAsia="Spectral" w:hAnsi="Spectral" w:cs="Spectral"/>
          <w:sz w:val="24"/>
          <w:szCs w:val="24"/>
          <w:lang w:val="en-US"/>
        </w:rPr>
        <w:t>[Who did bring what?]</w:t>
      </w:r>
      <w:r w:rsidRPr="00746DD3">
        <w:rPr>
          <w:rFonts w:ascii="Spectral" w:eastAsia="Spectral" w:hAnsi="Spectral" w:cs="Spectral"/>
          <w:sz w:val="24"/>
          <w:szCs w:val="24"/>
          <w:lang w:val="en-US"/>
        </w:rPr>
        <w:br/>
      </w: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u w:val="single"/>
          <w:lang w:val="en-US"/>
        </w:rPr>
        <w:t xml:space="preserve">             </w:t>
      </w:r>
      <w:r w:rsidRPr="00746DD3">
        <w:rPr>
          <w:rFonts w:ascii="Spectral" w:eastAsia="Spectral" w:hAnsi="Spectral" w:cs="Spectral"/>
          <w:sz w:val="24"/>
          <w:szCs w:val="24"/>
          <w:u w:val="single"/>
          <w:lang w:val="en-US"/>
        </w:rPr>
        <w:tab/>
      </w:r>
      <w:r w:rsidRPr="00746DD3">
        <w:rPr>
          <w:rFonts w:ascii="Spectral" w:eastAsia="Spectral" w:hAnsi="Spectral" w:cs="Spectral"/>
          <w:sz w:val="24"/>
          <w:szCs w:val="24"/>
          <w:lang w:val="en-US"/>
        </w:rPr>
        <w:t xml:space="preserve">          </w:t>
      </w: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u w:val="single"/>
          <w:lang w:val="en-US"/>
        </w:rPr>
        <w:tab/>
      </w:r>
      <w:r w:rsidRPr="00746DD3">
        <w:rPr>
          <w:rFonts w:ascii="Spectral" w:eastAsia="Spectral" w:hAnsi="Spectral" w:cs="Spectral"/>
          <w:sz w:val="24"/>
          <w:szCs w:val="24"/>
          <w:u w:val="single"/>
          <w:lang w:val="en-US"/>
        </w:rPr>
        <w:tab/>
      </w:r>
      <w:r w:rsidRPr="00746DD3">
        <w:rPr>
          <w:rFonts w:ascii="Spectral" w:eastAsia="Spectral" w:hAnsi="Spectral" w:cs="Spectral"/>
          <w:sz w:val="24"/>
          <w:szCs w:val="24"/>
          <w:u w:val="single"/>
          <w:lang w:val="en-US"/>
        </w:rPr>
        <w:tab/>
      </w:r>
      <w:r w:rsidRPr="00746DD3">
        <w:rPr>
          <w:rFonts w:ascii="Spectral" w:eastAsia="Spectral" w:hAnsi="Spectral" w:cs="Spectral"/>
          <w:sz w:val="24"/>
          <w:szCs w:val="24"/>
          <w:lang w:val="en-US"/>
        </w:rPr>
        <w:t xml:space="preserve">              </w:t>
      </w: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lang w:val="en-US"/>
        </w:rPr>
        <w:br/>
        <w:t>MOTHER BRING CAKE FATHER BRING FLOWERS FRIEND BRING PRESE</w:t>
      </w:r>
      <w:r w:rsidRPr="00746DD3">
        <w:rPr>
          <w:rFonts w:ascii="Spectral" w:eastAsia="Spectral" w:hAnsi="Spectral" w:cs="Spectral"/>
          <w:sz w:val="24"/>
          <w:szCs w:val="24"/>
          <w:lang w:val="en-US"/>
        </w:rPr>
        <w:t>NT</w:t>
      </w:r>
      <w:r w:rsidRPr="00746DD3">
        <w:rPr>
          <w:rFonts w:ascii="Spectral" w:eastAsia="Spectral" w:hAnsi="Spectral" w:cs="Spectral"/>
          <w:sz w:val="24"/>
          <w:szCs w:val="24"/>
          <w:lang w:val="en-US"/>
        </w:rPr>
        <w:br/>
        <w:t>‘Mother brought a cake, father brought flowers and friend gave me a present.’</w:t>
      </w:r>
    </w:p>
    <w:p w14:paraId="0A419DB1"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One exception to this generalization is contrastive focus in negative answers, where there is a negative non-manual marker on the negative sign and no non-manual marking on th</w:t>
      </w:r>
      <w:r w:rsidRPr="00746DD3">
        <w:rPr>
          <w:rFonts w:ascii="Spectral" w:eastAsia="Spectral" w:hAnsi="Spectral" w:cs="Spectral"/>
          <w:sz w:val="24"/>
          <w:szCs w:val="24"/>
          <w:lang w:val="en-US"/>
        </w:rPr>
        <w:t>e object at all (4). We hope to establish why this is the case in future research.</w:t>
      </w:r>
    </w:p>
    <w:p w14:paraId="0A419DB2" w14:textId="77777777" w:rsidR="00103203" w:rsidRPr="00746DD3" w:rsidRDefault="00745DB0">
      <w:pPr>
        <w:numPr>
          <w:ilvl w:val="0"/>
          <w:numId w:val="2"/>
        </w:numPr>
        <w:spacing w:after="200"/>
        <w:rPr>
          <w:rFonts w:ascii="Spectral" w:eastAsia="Spectral" w:hAnsi="Spectral" w:cs="Spectral"/>
          <w:sz w:val="24"/>
          <w:szCs w:val="24"/>
          <w:lang w:val="en-US"/>
        </w:rPr>
      </w:pPr>
      <w:r w:rsidRPr="00746DD3">
        <w:rPr>
          <w:rFonts w:ascii="Spectral" w:eastAsia="Spectral" w:hAnsi="Spectral" w:cs="Spectral"/>
          <w:sz w:val="24"/>
          <w:szCs w:val="24"/>
          <w:lang w:val="en-US"/>
        </w:rPr>
        <w:t>[Do you go by bus?]</w:t>
      </w:r>
      <w:r w:rsidRPr="00746DD3">
        <w:rPr>
          <w:rFonts w:ascii="Spectral" w:eastAsia="Spectral" w:hAnsi="Spectral" w:cs="Spectral"/>
          <w:sz w:val="24"/>
          <w:szCs w:val="24"/>
          <w:lang w:val="en-US"/>
        </w:rPr>
        <w:br/>
      </w:r>
      <w:r w:rsidRPr="00746DD3">
        <w:rPr>
          <w:rFonts w:ascii="Spectral" w:eastAsia="Spectral" w:hAnsi="Spectral" w:cs="Spectral"/>
          <w:sz w:val="24"/>
          <w:szCs w:val="24"/>
          <w:u w:val="single"/>
          <w:lang w:val="en-US"/>
        </w:rPr>
        <w:t>neg</w:t>
      </w:r>
      <w:r w:rsidRPr="00746DD3">
        <w:rPr>
          <w:rFonts w:ascii="Spectral" w:eastAsia="Spectral" w:hAnsi="Spectral" w:cs="Spectral"/>
          <w:sz w:val="24"/>
          <w:szCs w:val="24"/>
          <w:lang w:val="en-US"/>
        </w:rPr>
        <w:br/>
        <w:t>NO CAR</w:t>
      </w:r>
      <w:r w:rsidRPr="00746DD3">
        <w:rPr>
          <w:rFonts w:ascii="Spectral" w:eastAsia="Spectral" w:hAnsi="Spectral" w:cs="Spectral"/>
          <w:sz w:val="24"/>
          <w:szCs w:val="24"/>
          <w:lang w:val="en-US"/>
        </w:rPr>
        <w:br/>
        <w:t>‘No, I go by car.’</w:t>
      </w:r>
    </w:p>
    <w:p w14:paraId="0A419DB3" w14:textId="77777777" w:rsidR="00103203" w:rsidRPr="00746DD3" w:rsidRDefault="00745DB0">
      <w:pPr>
        <w:spacing w:after="200"/>
        <w:ind w:firstLine="720"/>
        <w:rPr>
          <w:rFonts w:ascii="Spectral" w:eastAsia="Spectral" w:hAnsi="Spectral" w:cs="Spectral"/>
          <w:sz w:val="24"/>
          <w:szCs w:val="24"/>
          <w:lang w:val="en-US"/>
        </w:rPr>
      </w:pPr>
      <w:r w:rsidRPr="00746DD3">
        <w:rPr>
          <w:rFonts w:ascii="Spectral" w:eastAsia="Spectral" w:hAnsi="Spectral" w:cs="Spectral"/>
          <w:sz w:val="24"/>
          <w:szCs w:val="24"/>
          <w:lang w:val="en-US"/>
        </w:rPr>
        <w:t>The so-called aboutness (5) and scene-setting (6) topics are also marked by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Expectedly, in these constructions,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xml:space="preserve">’ </w:t>
      </w:r>
      <w:r w:rsidRPr="00746DD3">
        <w:rPr>
          <w:rFonts w:ascii="Spectral" w:eastAsia="Spectral" w:hAnsi="Spectral" w:cs="Spectral"/>
          <w:sz w:val="24"/>
          <w:szCs w:val="24"/>
          <w:lang w:val="en-US"/>
        </w:rPr>
        <w:t>does not spread over the whole clause.</w:t>
      </w:r>
    </w:p>
    <w:p w14:paraId="0A419DB4" w14:textId="77777777" w:rsidR="00103203" w:rsidRPr="00746DD3" w:rsidRDefault="00745DB0">
      <w:pPr>
        <w:numPr>
          <w:ilvl w:val="0"/>
          <w:numId w:val="4"/>
        </w:numPr>
        <w:rPr>
          <w:rFonts w:ascii="Spectral" w:eastAsia="Spectral" w:hAnsi="Spectral" w:cs="Spectral"/>
          <w:sz w:val="24"/>
          <w:szCs w:val="24"/>
          <w:lang w:val="en-US"/>
        </w:rPr>
      </w:pPr>
      <w:r w:rsidRPr="00746DD3">
        <w:rPr>
          <w:rFonts w:ascii="Spectral" w:eastAsia="Spectral" w:hAnsi="Spectral" w:cs="Spectral"/>
          <w:sz w:val="24"/>
          <w:szCs w:val="24"/>
          <w:lang w:val="en-US"/>
        </w:rPr>
        <w:t>[Mother cooked soup and chicken.]</w:t>
      </w:r>
      <w:r w:rsidRPr="00746DD3">
        <w:rPr>
          <w:rFonts w:ascii="Spectral" w:eastAsia="Spectral" w:hAnsi="Spectral" w:cs="Spectral"/>
          <w:sz w:val="24"/>
          <w:szCs w:val="24"/>
          <w:lang w:val="en-US"/>
        </w:rPr>
        <w:br/>
      </w: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lang w:val="en-US"/>
        </w:rPr>
        <w:br/>
        <w:t>THIS IX SOUP BOY EAT IX</w:t>
      </w:r>
      <w:r w:rsidRPr="00746DD3">
        <w:rPr>
          <w:rFonts w:ascii="Spectral" w:eastAsia="Spectral" w:hAnsi="Spectral" w:cs="Spectral"/>
          <w:sz w:val="24"/>
          <w:szCs w:val="24"/>
          <w:lang w:val="en-US"/>
        </w:rPr>
        <w:br/>
        <w:t>‘This soup boy is eating.’</w:t>
      </w:r>
    </w:p>
    <w:p w14:paraId="0A419DB5" w14:textId="77777777" w:rsidR="00103203" w:rsidRPr="00746DD3" w:rsidRDefault="00745DB0">
      <w:pPr>
        <w:numPr>
          <w:ilvl w:val="0"/>
          <w:numId w:val="4"/>
        </w:numPr>
        <w:spacing w:after="200"/>
        <w:rPr>
          <w:rFonts w:ascii="Spectral" w:eastAsia="Spectral" w:hAnsi="Spectral" w:cs="Spectral"/>
          <w:sz w:val="24"/>
          <w:szCs w:val="24"/>
          <w:lang w:val="en-US"/>
        </w:rPr>
      </w:pPr>
      <w:r w:rsidRPr="00746DD3">
        <w:rPr>
          <w:rFonts w:ascii="Spectral" w:eastAsia="Spectral" w:hAnsi="Spectral" w:cs="Spectral"/>
          <w:sz w:val="24"/>
          <w:szCs w:val="24"/>
          <w:u w:val="single"/>
          <w:lang w:val="en-US"/>
        </w:rPr>
        <w:t xml:space="preserve">          </w:t>
      </w:r>
      <w:proofErr w:type="spellStart"/>
      <w:r w:rsidRPr="00746DD3">
        <w:rPr>
          <w:rFonts w:ascii="Spectral" w:eastAsia="Spectral" w:hAnsi="Spectral" w:cs="Spectral"/>
          <w:sz w:val="24"/>
          <w:szCs w:val="24"/>
          <w:u w:val="single"/>
          <w:lang w:val="en-US"/>
        </w:rPr>
        <w:t>br</w:t>
      </w:r>
      <w:proofErr w:type="spellEnd"/>
      <w:r w:rsidRPr="00746DD3">
        <w:rPr>
          <w:rFonts w:ascii="Spectral" w:eastAsia="Spectral" w:hAnsi="Spectral" w:cs="Spectral"/>
          <w:sz w:val="24"/>
          <w:szCs w:val="24"/>
          <w:lang w:val="en-US"/>
        </w:rPr>
        <w:br/>
        <w:t>CAR IX BAG</w:t>
      </w:r>
      <w:r w:rsidRPr="00746DD3">
        <w:rPr>
          <w:rFonts w:ascii="Spectral" w:eastAsia="Spectral" w:hAnsi="Spectral" w:cs="Spectral"/>
          <w:sz w:val="24"/>
          <w:szCs w:val="24"/>
          <w:lang w:val="en-US"/>
        </w:rPr>
        <w:br/>
        <w:t>‘The bag in the car.’</w:t>
      </w:r>
    </w:p>
    <w:p w14:paraId="0A419DB6" w14:textId="77777777" w:rsidR="00103203" w:rsidRPr="00746DD3" w:rsidRDefault="00745DB0">
      <w:pPr>
        <w:spacing w:after="200"/>
        <w:rPr>
          <w:rFonts w:ascii="Spectral" w:eastAsia="Spectral" w:hAnsi="Spectral" w:cs="Spectral"/>
          <w:b/>
          <w:sz w:val="24"/>
          <w:szCs w:val="24"/>
          <w:lang w:val="en-US"/>
        </w:rPr>
      </w:pPr>
      <w:r w:rsidRPr="00746DD3">
        <w:rPr>
          <w:rFonts w:ascii="Spectral" w:eastAsia="Spectral" w:hAnsi="Spectral" w:cs="Spectral"/>
          <w:b/>
          <w:sz w:val="24"/>
          <w:szCs w:val="24"/>
          <w:lang w:val="en-US"/>
        </w:rPr>
        <w:t xml:space="preserve">Discussion </w:t>
      </w:r>
    </w:p>
    <w:p w14:paraId="0A419DB7"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 xml:space="preserve">During the elicitation sessions we noticed that: </w:t>
      </w:r>
      <w:proofErr w:type="spellStart"/>
      <w:r w:rsidRPr="00746DD3">
        <w:rPr>
          <w:rFonts w:ascii="Spectral" w:eastAsia="Spectral" w:hAnsi="Spectral" w:cs="Spectral"/>
          <w:sz w:val="24"/>
          <w:szCs w:val="24"/>
          <w:lang w:val="en-US"/>
        </w:rPr>
        <w:t>i</w:t>
      </w:r>
      <w:proofErr w:type="spellEnd"/>
      <w:r w:rsidRPr="00746DD3">
        <w:rPr>
          <w:rFonts w:ascii="Spectral" w:eastAsia="Spectral" w:hAnsi="Spectral" w:cs="Spectral"/>
          <w:sz w:val="24"/>
          <w:szCs w:val="24"/>
          <w:lang w:val="en-US"/>
        </w:rPr>
        <w:t xml:space="preserve">) besides raised eyebrows, there is one more related non-manual marker, which is expressed as frown eyebrows and appear only on </w:t>
      </w:r>
      <w:r w:rsidRPr="00746DD3">
        <w:rPr>
          <w:rFonts w:ascii="Spectral" w:eastAsia="Spectral" w:hAnsi="Spectral" w:cs="Spectral"/>
          <w:i/>
          <w:sz w:val="24"/>
          <w:szCs w:val="24"/>
          <w:lang w:val="en-US"/>
        </w:rPr>
        <w:t>wh</w:t>
      </w:r>
      <w:r w:rsidRPr="00746DD3">
        <w:rPr>
          <w:rFonts w:ascii="Spectral" w:eastAsia="Spectral" w:hAnsi="Spectral" w:cs="Spectral"/>
          <w:sz w:val="24"/>
          <w:szCs w:val="24"/>
          <w:lang w:val="en-US"/>
        </w:rPr>
        <w:t>-words, such as WHY; ii)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also marks surprising. An interesting question</w:t>
      </w:r>
      <w:r w:rsidRPr="00746DD3">
        <w:rPr>
          <w:rFonts w:ascii="Spectral" w:eastAsia="Spectral" w:hAnsi="Spectral" w:cs="Spectral"/>
          <w:sz w:val="24"/>
          <w:szCs w:val="24"/>
          <w:lang w:val="en-US"/>
        </w:rPr>
        <w:t xml:space="preserve"> for further investigation, as we see it, is whether it is a true grammatical marker of </w:t>
      </w:r>
      <w:proofErr w:type="spellStart"/>
      <w:r w:rsidRPr="00746DD3">
        <w:rPr>
          <w:rFonts w:ascii="Spectral" w:eastAsia="Spectral" w:hAnsi="Spectral" w:cs="Spectral"/>
          <w:sz w:val="24"/>
          <w:szCs w:val="24"/>
          <w:lang w:val="en-US"/>
        </w:rPr>
        <w:t>mirativity</w:t>
      </w:r>
      <w:proofErr w:type="spellEnd"/>
      <w:r w:rsidRPr="00746DD3">
        <w:rPr>
          <w:rFonts w:ascii="Spectral" w:eastAsia="Spectral" w:hAnsi="Spectral" w:cs="Spectral"/>
          <w:sz w:val="24"/>
          <w:szCs w:val="24"/>
          <w:lang w:val="en-US"/>
        </w:rPr>
        <w:t xml:space="preserve"> or a mere extra-linguistic means of indicating non-expectedness.</w:t>
      </w:r>
    </w:p>
    <w:p w14:paraId="0A419DB8" w14:textId="77777777" w:rsidR="00103203" w:rsidRPr="00746DD3" w:rsidRDefault="00745DB0">
      <w:pPr>
        <w:spacing w:after="200"/>
        <w:ind w:firstLine="720"/>
        <w:jc w:val="both"/>
        <w:rPr>
          <w:rFonts w:ascii="Spectral" w:eastAsia="Spectral" w:hAnsi="Spectral" w:cs="Spectral"/>
          <w:sz w:val="24"/>
          <w:szCs w:val="24"/>
          <w:lang w:val="en-US"/>
        </w:rPr>
      </w:pPr>
      <w:r w:rsidRPr="00746DD3">
        <w:rPr>
          <w:rFonts w:ascii="Spectral" w:eastAsia="Spectral" w:hAnsi="Spectral" w:cs="Spectral"/>
          <w:sz w:val="24"/>
          <w:szCs w:val="24"/>
          <w:lang w:val="en-US"/>
        </w:rPr>
        <w:t>What became obvious to us is that our initial hypothesis was not valid. The main piece of da</w:t>
      </w:r>
      <w:r w:rsidRPr="00746DD3">
        <w:rPr>
          <w:rFonts w:ascii="Spectral" w:eastAsia="Spectral" w:hAnsi="Spectral" w:cs="Spectral"/>
          <w:sz w:val="24"/>
          <w:szCs w:val="24"/>
          <w:lang w:val="en-US"/>
        </w:rPr>
        <w:t xml:space="preserve">ta that contradicts it is </w:t>
      </w:r>
      <w:proofErr w:type="spellStart"/>
      <w:r w:rsidRPr="00746DD3">
        <w:rPr>
          <w:rFonts w:ascii="Spectral" w:eastAsia="Spectral" w:hAnsi="Spectral" w:cs="Spectral"/>
          <w:i/>
          <w:sz w:val="24"/>
          <w:szCs w:val="24"/>
          <w:lang w:val="en-US"/>
        </w:rPr>
        <w:t>wh</w:t>
      </w:r>
      <w:proofErr w:type="spellEnd"/>
      <w:r w:rsidRPr="00746DD3">
        <w:rPr>
          <w:rFonts w:ascii="Spectral" w:eastAsia="Spectral" w:hAnsi="Spectral" w:cs="Spectral"/>
          <w:sz w:val="24"/>
          <w:szCs w:val="24"/>
          <w:lang w:val="en-US"/>
        </w:rPr>
        <w:t xml:space="preserve">-questions. Although they do in fact denote sets of propositions, they however do not highlight any proposition from their denotation. We revised our initial hypothesis and currently think that a </w:t>
      </w:r>
      <w:proofErr w:type="gramStart"/>
      <w:r w:rsidRPr="00746DD3">
        <w:rPr>
          <w:rFonts w:ascii="Spectral" w:eastAsia="Spectral" w:hAnsi="Spectral" w:cs="Spectral"/>
          <w:sz w:val="24"/>
          <w:szCs w:val="24"/>
          <w:lang w:val="en-US"/>
        </w:rPr>
        <w:t>more simple</w:t>
      </w:r>
      <w:proofErr w:type="gramEnd"/>
      <w:r w:rsidRPr="00746DD3">
        <w:rPr>
          <w:rFonts w:ascii="Spectral" w:eastAsia="Spectral" w:hAnsi="Spectral" w:cs="Spectral"/>
          <w:sz w:val="24"/>
          <w:szCs w:val="24"/>
          <w:lang w:val="en-US"/>
        </w:rPr>
        <w:t xml:space="preserve"> notion of being inqu</w:t>
      </w:r>
      <w:r w:rsidRPr="00746DD3">
        <w:rPr>
          <w:rFonts w:ascii="Spectral" w:eastAsia="Spectral" w:hAnsi="Spectral" w:cs="Spectral"/>
          <w:sz w:val="24"/>
          <w:szCs w:val="24"/>
          <w:lang w:val="en-US"/>
        </w:rPr>
        <w:t>isitive can be used for capturing the distribution of ‘</w:t>
      </w:r>
      <w:proofErr w:type="spellStart"/>
      <w:r w:rsidRPr="00746DD3">
        <w:rPr>
          <w:rFonts w:ascii="Spectral" w:eastAsia="Spectral" w:hAnsi="Spectral" w:cs="Spectral"/>
          <w:sz w:val="24"/>
          <w:szCs w:val="24"/>
          <w:lang w:val="en-US"/>
        </w:rPr>
        <w:t>br</w:t>
      </w:r>
      <w:proofErr w:type="spellEnd"/>
      <w:r w:rsidRPr="00746DD3">
        <w:rPr>
          <w:rFonts w:ascii="Spectral" w:eastAsia="Spectral" w:hAnsi="Spectral" w:cs="Spectral"/>
          <w:sz w:val="24"/>
          <w:szCs w:val="24"/>
          <w:lang w:val="en-US"/>
        </w:rPr>
        <w:t>’ in RSL. We leave the elaboration of this hypothesis for future work.</w:t>
      </w:r>
    </w:p>
    <w:p w14:paraId="0A419DB9" w14:textId="77777777" w:rsidR="00103203" w:rsidRPr="00746DD3" w:rsidRDefault="00745DB0">
      <w:pPr>
        <w:pBdr>
          <w:top w:val="nil"/>
          <w:left w:val="nil"/>
          <w:bottom w:val="nil"/>
          <w:right w:val="nil"/>
          <w:between w:val="nil"/>
        </w:pBdr>
        <w:spacing w:after="200"/>
        <w:rPr>
          <w:rFonts w:ascii="Spectral" w:eastAsia="Spectral" w:hAnsi="Spectral" w:cs="Spectral"/>
          <w:b/>
          <w:sz w:val="24"/>
          <w:szCs w:val="24"/>
          <w:lang w:val="en-US"/>
        </w:rPr>
      </w:pPr>
      <w:r w:rsidRPr="00746DD3">
        <w:rPr>
          <w:rFonts w:ascii="Spectral" w:eastAsia="Spectral" w:hAnsi="Spectral" w:cs="Spectral"/>
          <w:b/>
          <w:sz w:val="24"/>
          <w:szCs w:val="24"/>
          <w:lang w:val="en-US"/>
        </w:rPr>
        <w:t>References</w:t>
      </w:r>
    </w:p>
    <w:p w14:paraId="0A419DBA" w14:textId="77777777" w:rsidR="00103203" w:rsidRPr="00746DD3" w:rsidRDefault="00745DB0">
      <w:pPr>
        <w:spacing w:after="200"/>
        <w:rPr>
          <w:rFonts w:ascii="Spectral" w:eastAsia="Spectral" w:hAnsi="Spectral" w:cs="Spectral"/>
          <w:color w:val="222222"/>
          <w:highlight w:val="white"/>
          <w:lang w:val="en-US"/>
        </w:rPr>
      </w:pPr>
      <w:r w:rsidRPr="00746DD3">
        <w:rPr>
          <w:rFonts w:ascii="Spectral" w:eastAsia="Spectral" w:hAnsi="Spectral" w:cs="Spectral"/>
          <w:color w:val="222222"/>
          <w:highlight w:val="white"/>
          <w:lang w:val="en-US"/>
        </w:rPr>
        <w:t xml:space="preserve">Aarons, D. (1996). Topics and topicalization in American sign language. </w:t>
      </w:r>
      <w:r w:rsidRPr="00746DD3">
        <w:rPr>
          <w:rFonts w:ascii="Spectral" w:eastAsia="Spectral" w:hAnsi="Spectral" w:cs="Spectral"/>
          <w:i/>
          <w:color w:val="222222"/>
          <w:highlight w:val="white"/>
          <w:lang w:val="en-US"/>
        </w:rPr>
        <w:t>Stellenbosch Papers in Linguistics</w:t>
      </w:r>
      <w:r w:rsidRPr="00746DD3">
        <w:rPr>
          <w:rFonts w:ascii="Spectral" w:eastAsia="Spectral" w:hAnsi="Spectral" w:cs="Spectral"/>
          <w:color w:val="222222"/>
          <w:highlight w:val="white"/>
          <w:lang w:val="en-US"/>
        </w:rPr>
        <w:t xml:space="preserve">, </w:t>
      </w:r>
      <w:r w:rsidRPr="00746DD3">
        <w:rPr>
          <w:rFonts w:ascii="Spectral" w:eastAsia="Spectral" w:hAnsi="Spectral" w:cs="Spectral"/>
          <w:i/>
          <w:color w:val="222222"/>
          <w:highlight w:val="white"/>
          <w:lang w:val="en-US"/>
        </w:rPr>
        <w:t>30</w:t>
      </w:r>
      <w:r w:rsidRPr="00746DD3">
        <w:rPr>
          <w:rFonts w:ascii="Spectral" w:eastAsia="Spectral" w:hAnsi="Spectral" w:cs="Spectral"/>
          <w:color w:val="222222"/>
          <w:highlight w:val="white"/>
          <w:lang w:val="en-US"/>
        </w:rPr>
        <w:t>, 65-10</w:t>
      </w:r>
      <w:r w:rsidRPr="00746DD3">
        <w:rPr>
          <w:rFonts w:ascii="Spectral" w:eastAsia="Spectral" w:hAnsi="Spectral" w:cs="Spectral"/>
          <w:color w:val="222222"/>
          <w:highlight w:val="white"/>
          <w:lang w:val="en-US"/>
        </w:rPr>
        <w:t>6.</w:t>
      </w:r>
    </w:p>
    <w:p w14:paraId="0A419DBB" w14:textId="77777777" w:rsidR="00103203" w:rsidRPr="00746DD3" w:rsidRDefault="00745DB0">
      <w:pPr>
        <w:spacing w:after="200"/>
        <w:rPr>
          <w:rFonts w:ascii="Spectral" w:eastAsia="Spectral" w:hAnsi="Spectral" w:cs="Spectral"/>
          <w:color w:val="222222"/>
          <w:highlight w:val="white"/>
          <w:lang w:val="en-US"/>
        </w:rPr>
      </w:pPr>
      <w:proofErr w:type="spellStart"/>
      <w:r w:rsidRPr="00746DD3">
        <w:rPr>
          <w:rFonts w:ascii="Spectral" w:eastAsia="Spectral" w:hAnsi="Spectral" w:cs="Spectral"/>
          <w:color w:val="222222"/>
          <w:highlight w:val="white"/>
          <w:lang w:val="en-US"/>
        </w:rPr>
        <w:t>Burkova</w:t>
      </w:r>
      <w:proofErr w:type="spellEnd"/>
      <w:r w:rsidRPr="00746DD3">
        <w:rPr>
          <w:rFonts w:ascii="Spectral" w:eastAsia="Spectral" w:hAnsi="Spectral" w:cs="Spectral"/>
          <w:color w:val="222222"/>
          <w:highlight w:val="white"/>
          <w:lang w:val="en-US"/>
        </w:rPr>
        <w:t>, S. (2012). Conditionals in Russian Sign Language [</w:t>
      </w:r>
      <w:proofErr w:type="spellStart"/>
      <w:r w:rsidRPr="00746DD3">
        <w:rPr>
          <w:rFonts w:ascii="Spectral" w:eastAsia="Spectral" w:hAnsi="Spectral" w:cs="Spectral"/>
          <w:color w:val="222222"/>
          <w:highlight w:val="white"/>
          <w:lang w:val="en-US"/>
        </w:rPr>
        <w:t>Uslovnye</w:t>
      </w:r>
      <w:proofErr w:type="spellEnd"/>
      <w:r w:rsidRPr="00746DD3">
        <w:rPr>
          <w:rFonts w:ascii="Spectral" w:eastAsia="Spectral" w:hAnsi="Spectral" w:cs="Spectral"/>
          <w:color w:val="222222"/>
          <w:highlight w:val="white"/>
          <w:lang w:val="en-US"/>
        </w:rPr>
        <w:t xml:space="preserve"> </w:t>
      </w:r>
      <w:proofErr w:type="spellStart"/>
      <w:r w:rsidRPr="00746DD3">
        <w:rPr>
          <w:rFonts w:ascii="Spectral" w:eastAsia="Spectral" w:hAnsi="Spectral" w:cs="Spectral"/>
          <w:color w:val="222222"/>
          <w:highlight w:val="white"/>
          <w:lang w:val="en-US"/>
        </w:rPr>
        <w:t>konstrukcii</w:t>
      </w:r>
      <w:proofErr w:type="spellEnd"/>
      <w:r w:rsidRPr="00746DD3">
        <w:rPr>
          <w:rFonts w:ascii="Spectral" w:eastAsia="Spectral" w:hAnsi="Spectral" w:cs="Spectral"/>
          <w:color w:val="222222"/>
          <w:highlight w:val="white"/>
          <w:lang w:val="en-US"/>
        </w:rPr>
        <w:t xml:space="preserve"> v </w:t>
      </w:r>
      <w:proofErr w:type="spellStart"/>
      <w:r w:rsidRPr="00746DD3">
        <w:rPr>
          <w:rFonts w:ascii="Spectral" w:eastAsia="Spectral" w:hAnsi="Spectral" w:cs="Spectral"/>
          <w:color w:val="222222"/>
          <w:highlight w:val="white"/>
          <w:lang w:val="en-US"/>
        </w:rPr>
        <w:t>russkom</w:t>
      </w:r>
      <w:proofErr w:type="spellEnd"/>
      <w:r w:rsidRPr="00746DD3">
        <w:rPr>
          <w:rFonts w:ascii="Spectral" w:eastAsia="Spectral" w:hAnsi="Spectral" w:cs="Spectral"/>
          <w:color w:val="222222"/>
          <w:highlight w:val="white"/>
          <w:lang w:val="en-US"/>
        </w:rPr>
        <w:t xml:space="preserve"> </w:t>
      </w:r>
      <w:proofErr w:type="spellStart"/>
      <w:r w:rsidRPr="00746DD3">
        <w:rPr>
          <w:rFonts w:ascii="Spectral" w:eastAsia="Spectral" w:hAnsi="Spectral" w:cs="Spectral"/>
          <w:color w:val="222222"/>
          <w:highlight w:val="white"/>
          <w:lang w:val="en-US"/>
        </w:rPr>
        <w:t>zhestovom</w:t>
      </w:r>
      <w:proofErr w:type="spellEnd"/>
      <w:r w:rsidRPr="00746DD3">
        <w:rPr>
          <w:rFonts w:ascii="Spectral" w:eastAsia="Spectral" w:hAnsi="Spectral" w:cs="Spectral"/>
          <w:color w:val="222222"/>
          <w:highlight w:val="white"/>
          <w:lang w:val="en-US"/>
        </w:rPr>
        <w:t xml:space="preserve"> </w:t>
      </w:r>
      <w:proofErr w:type="spellStart"/>
      <w:r w:rsidRPr="00746DD3">
        <w:rPr>
          <w:rFonts w:ascii="Spectral" w:eastAsia="Spectral" w:hAnsi="Spectral" w:cs="Spectral"/>
          <w:color w:val="222222"/>
          <w:highlight w:val="white"/>
          <w:lang w:val="en-US"/>
        </w:rPr>
        <w:t>yazyke</w:t>
      </w:r>
      <w:proofErr w:type="spellEnd"/>
      <w:r w:rsidRPr="00746DD3">
        <w:rPr>
          <w:rFonts w:ascii="Spectral" w:eastAsia="Spectral" w:hAnsi="Spectral" w:cs="Spectral"/>
          <w:color w:val="222222"/>
          <w:highlight w:val="white"/>
          <w:lang w:val="en-US"/>
        </w:rPr>
        <w:t xml:space="preserve">]. In </w:t>
      </w:r>
      <w:proofErr w:type="gramStart"/>
      <w:r w:rsidRPr="00746DD3">
        <w:rPr>
          <w:rFonts w:ascii="Spectral" w:eastAsia="Spectral" w:hAnsi="Spectral" w:cs="Spectral"/>
          <w:i/>
          <w:color w:val="222222"/>
          <w:highlight w:val="white"/>
          <w:lang w:val="en-US"/>
        </w:rPr>
        <w:t>The</w:t>
      </w:r>
      <w:proofErr w:type="gramEnd"/>
      <w:r w:rsidRPr="00746DD3">
        <w:rPr>
          <w:rFonts w:ascii="Spectral" w:eastAsia="Spectral" w:hAnsi="Spectral" w:cs="Spectral"/>
          <w:i/>
          <w:color w:val="222222"/>
          <w:highlight w:val="white"/>
          <w:lang w:val="en-US"/>
        </w:rPr>
        <w:t xml:space="preserve"> First Conference on Russian Sign Language </w:t>
      </w:r>
      <w:r w:rsidRPr="00746DD3">
        <w:rPr>
          <w:rFonts w:ascii="Spectral" w:eastAsia="Spectral" w:hAnsi="Spectral" w:cs="Spectral"/>
          <w:color w:val="222222"/>
          <w:highlight w:val="white"/>
          <w:lang w:val="en-US"/>
        </w:rPr>
        <w:t>(p. 50).</w:t>
      </w:r>
    </w:p>
    <w:p w14:paraId="0A419DBC" w14:textId="77777777" w:rsidR="00103203" w:rsidRPr="00746DD3" w:rsidRDefault="00745DB0">
      <w:pPr>
        <w:spacing w:after="200"/>
        <w:rPr>
          <w:rFonts w:ascii="Spectral" w:eastAsia="Spectral" w:hAnsi="Spectral" w:cs="Spectral"/>
          <w:color w:val="222222"/>
          <w:highlight w:val="white"/>
          <w:lang w:val="en-US"/>
        </w:rPr>
      </w:pPr>
      <w:r w:rsidRPr="00746DD3">
        <w:rPr>
          <w:rFonts w:ascii="Spectral" w:eastAsia="Spectral" w:hAnsi="Spectral" w:cs="Spectral"/>
          <w:color w:val="222222"/>
          <w:highlight w:val="white"/>
          <w:lang w:val="en-US"/>
        </w:rPr>
        <w:t xml:space="preserve">Ciardelli, I., </w:t>
      </w:r>
      <w:proofErr w:type="spellStart"/>
      <w:r w:rsidRPr="00746DD3">
        <w:rPr>
          <w:rFonts w:ascii="Spectral" w:eastAsia="Spectral" w:hAnsi="Spectral" w:cs="Spectral"/>
          <w:color w:val="222222"/>
          <w:highlight w:val="white"/>
          <w:lang w:val="en-US"/>
        </w:rPr>
        <w:t>Groenendijk</w:t>
      </w:r>
      <w:proofErr w:type="spellEnd"/>
      <w:r w:rsidRPr="00746DD3">
        <w:rPr>
          <w:rFonts w:ascii="Spectral" w:eastAsia="Spectral" w:hAnsi="Spectral" w:cs="Spectral"/>
          <w:color w:val="222222"/>
          <w:highlight w:val="white"/>
          <w:lang w:val="en-US"/>
        </w:rPr>
        <w:t xml:space="preserve">, J., &amp; </w:t>
      </w:r>
      <w:proofErr w:type="spellStart"/>
      <w:r w:rsidRPr="00746DD3">
        <w:rPr>
          <w:rFonts w:ascii="Spectral" w:eastAsia="Spectral" w:hAnsi="Spectral" w:cs="Spectral"/>
          <w:color w:val="222222"/>
          <w:highlight w:val="white"/>
          <w:lang w:val="en-US"/>
        </w:rPr>
        <w:t>Roelofsen</w:t>
      </w:r>
      <w:proofErr w:type="spellEnd"/>
      <w:r w:rsidRPr="00746DD3">
        <w:rPr>
          <w:rFonts w:ascii="Spectral" w:eastAsia="Spectral" w:hAnsi="Spectral" w:cs="Spectral"/>
          <w:color w:val="222222"/>
          <w:highlight w:val="white"/>
          <w:lang w:val="en-US"/>
        </w:rPr>
        <w:t xml:space="preserve">, F. (2018). </w:t>
      </w:r>
      <w:r w:rsidRPr="00746DD3">
        <w:rPr>
          <w:rFonts w:ascii="Spectral" w:eastAsia="Spectral" w:hAnsi="Spectral" w:cs="Spectral"/>
          <w:i/>
          <w:color w:val="222222"/>
          <w:highlight w:val="white"/>
          <w:lang w:val="en-US"/>
        </w:rPr>
        <w:t>Inquisitive semantics</w:t>
      </w:r>
      <w:r w:rsidRPr="00746DD3">
        <w:rPr>
          <w:rFonts w:ascii="Spectral" w:eastAsia="Spectral" w:hAnsi="Spectral" w:cs="Spectral"/>
          <w:color w:val="222222"/>
          <w:highlight w:val="white"/>
          <w:lang w:val="en-US"/>
        </w:rPr>
        <w:t xml:space="preserve"> (Vol. 6)</w:t>
      </w:r>
      <w:r w:rsidRPr="00746DD3">
        <w:rPr>
          <w:rFonts w:ascii="Spectral" w:eastAsia="Spectral" w:hAnsi="Spectral" w:cs="Spectral"/>
          <w:color w:val="222222"/>
          <w:highlight w:val="white"/>
          <w:lang w:val="en-US"/>
        </w:rPr>
        <w:t>. Oxford University Press.</w:t>
      </w:r>
    </w:p>
    <w:p w14:paraId="0A419DBD" w14:textId="77777777" w:rsidR="00103203" w:rsidRPr="00746DD3" w:rsidRDefault="00745DB0">
      <w:pPr>
        <w:spacing w:after="200"/>
        <w:rPr>
          <w:rFonts w:ascii="Spectral" w:eastAsia="Spectral" w:hAnsi="Spectral" w:cs="Spectral"/>
          <w:color w:val="222222"/>
          <w:highlight w:val="white"/>
          <w:lang w:val="en-US"/>
        </w:rPr>
      </w:pPr>
      <w:proofErr w:type="spellStart"/>
      <w:r w:rsidRPr="00746DD3">
        <w:rPr>
          <w:rFonts w:ascii="Spectral" w:eastAsia="Spectral" w:hAnsi="Spectral" w:cs="Spectral"/>
          <w:color w:val="222222"/>
          <w:highlight w:val="white"/>
          <w:lang w:val="en-US"/>
        </w:rPr>
        <w:t>Giannakidou</w:t>
      </w:r>
      <w:proofErr w:type="spellEnd"/>
      <w:r w:rsidRPr="00746DD3">
        <w:rPr>
          <w:rFonts w:ascii="Spectral" w:eastAsia="Spectral" w:hAnsi="Spectral" w:cs="Spectral"/>
          <w:color w:val="222222"/>
          <w:highlight w:val="white"/>
          <w:lang w:val="en-US"/>
        </w:rPr>
        <w:t xml:space="preserve">, A. (1998). </w:t>
      </w:r>
      <w:r w:rsidRPr="00746DD3">
        <w:rPr>
          <w:rFonts w:ascii="Spectral" w:eastAsia="Spectral" w:hAnsi="Spectral" w:cs="Spectral"/>
          <w:i/>
          <w:color w:val="222222"/>
          <w:highlight w:val="white"/>
          <w:lang w:val="en-US"/>
        </w:rPr>
        <w:t>Polarity sensitivity as (non) veridical dependency</w:t>
      </w:r>
      <w:r w:rsidRPr="00746DD3">
        <w:rPr>
          <w:rFonts w:ascii="Spectral" w:eastAsia="Spectral" w:hAnsi="Spectral" w:cs="Spectral"/>
          <w:color w:val="222222"/>
          <w:highlight w:val="white"/>
          <w:lang w:val="en-US"/>
        </w:rPr>
        <w:t xml:space="preserve"> (Vol. 23). John Benjamins Publishing.</w:t>
      </w:r>
    </w:p>
    <w:p w14:paraId="0A419DBE" w14:textId="77777777" w:rsidR="00103203" w:rsidRPr="00746DD3" w:rsidRDefault="00745DB0">
      <w:pPr>
        <w:spacing w:after="200"/>
        <w:rPr>
          <w:rFonts w:ascii="Spectral" w:eastAsia="Spectral" w:hAnsi="Spectral" w:cs="Spectral"/>
          <w:color w:val="333333"/>
          <w:highlight w:val="white"/>
          <w:lang w:val="en-US"/>
        </w:rPr>
      </w:pPr>
      <w:r w:rsidRPr="00746DD3">
        <w:rPr>
          <w:rFonts w:ascii="Spectral" w:eastAsia="Spectral" w:hAnsi="Spectral" w:cs="Spectral"/>
          <w:color w:val="333333"/>
          <w:highlight w:val="white"/>
          <w:lang w:val="en-US"/>
        </w:rPr>
        <w:t xml:space="preserve">Hamblin, Charles L. (1973). Questions in </w:t>
      </w:r>
      <w:proofErr w:type="spellStart"/>
      <w:r w:rsidRPr="00746DD3">
        <w:rPr>
          <w:rFonts w:ascii="Spectral" w:eastAsia="Spectral" w:hAnsi="Spectral" w:cs="Spectral"/>
          <w:color w:val="333333"/>
          <w:highlight w:val="white"/>
          <w:lang w:val="en-US"/>
        </w:rPr>
        <w:t>montague</w:t>
      </w:r>
      <w:proofErr w:type="spellEnd"/>
      <w:r w:rsidRPr="00746DD3">
        <w:rPr>
          <w:rFonts w:ascii="Spectral" w:eastAsia="Spectral" w:hAnsi="Spectral" w:cs="Spectral"/>
          <w:color w:val="333333"/>
          <w:highlight w:val="white"/>
          <w:lang w:val="en-US"/>
        </w:rPr>
        <w:t xml:space="preserve"> English. </w:t>
      </w:r>
      <w:r w:rsidRPr="00746DD3">
        <w:rPr>
          <w:rFonts w:ascii="Spectral" w:eastAsia="Spectral" w:hAnsi="Spectral" w:cs="Spectral"/>
          <w:i/>
          <w:color w:val="333333"/>
          <w:highlight w:val="white"/>
          <w:lang w:val="en-US"/>
        </w:rPr>
        <w:t>Foundations of Language</w:t>
      </w:r>
      <w:r w:rsidRPr="00746DD3">
        <w:rPr>
          <w:rFonts w:ascii="Spectral" w:eastAsia="Spectral" w:hAnsi="Spectral" w:cs="Spectral"/>
          <w:color w:val="333333"/>
          <w:highlight w:val="white"/>
          <w:lang w:val="en-US"/>
        </w:rPr>
        <w:t xml:space="preserve"> 10 (1):41-53.</w:t>
      </w:r>
    </w:p>
    <w:p w14:paraId="0A419DBF" w14:textId="77777777" w:rsidR="00103203" w:rsidRPr="00746DD3" w:rsidRDefault="00745DB0">
      <w:pPr>
        <w:spacing w:after="200"/>
        <w:rPr>
          <w:rFonts w:ascii="Spectral" w:eastAsia="Spectral" w:hAnsi="Spectral" w:cs="Spectral"/>
          <w:color w:val="222222"/>
          <w:highlight w:val="white"/>
          <w:lang w:val="en-US"/>
        </w:rPr>
      </w:pPr>
      <w:proofErr w:type="spellStart"/>
      <w:r w:rsidRPr="00746DD3">
        <w:rPr>
          <w:rFonts w:ascii="Spectral" w:eastAsia="Spectral" w:hAnsi="Spectral" w:cs="Spectral"/>
          <w:color w:val="222222"/>
          <w:highlight w:val="white"/>
          <w:lang w:val="en-US"/>
        </w:rPr>
        <w:t>Roelofsen</w:t>
      </w:r>
      <w:proofErr w:type="spellEnd"/>
      <w:r w:rsidRPr="00746DD3">
        <w:rPr>
          <w:rFonts w:ascii="Spectral" w:eastAsia="Spectral" w:hAnsi="Spectral" w:cs="Spectral"/>
          <w:color w:val="222222"/>
          <w:highlight w:val="white"/>
          <w:lang w:val="en-US"/>
        </w:rPr>
        <w:t xml:space="preserve">, F., &amp; Van </w:t>
      </w:r>
      <w:proofErr w:type="spellStart"/>
      <w:r w:rsidRPr="00746DD3">
        <w:rPr>
          <w:rFonts w:ascii="Spectral" w:eastAsia="Spectral" w:hAnsi="Spectral" w:cs="Spectral"/>
          <w:color w:val="222222"/>
          <w:highlight w:val="white"/>
          <w:lang w:val="en-US"/>
        </w:rPr>
        <w:t>Gool</w:t>
      </w:r>
      <w:proofErr w:type="spellEnd"/>
      <w:r w:rsidRPr="00746DD3">
        <w:rPr>
          <w:rFonts w:ascii="Spectral" w:eastAsia="Spectral" w:hAnsi="Spectral" w:cs="Spectral"/>
          <w:color w:val="222222"/>
          <w:highlight w:val="white"/>
          <w:lang w:val="en-US"/>
        </w:rPr>
        <w:t xml:space="preserve">, S. (2010). Disjunctive questions, intonation, and highlighting. In </w:t>
      </w:r>
      <w:r w:rsidRPr="00746DD3">
        <w:rPr>
          <w:rFonts w:ascii="Spectral" w:eastAsia="Spectral" w:hAnsi="Spectral" w:cs="Spectral"/>
          <w:i/>
          <w:color w:val="222222"/>
          <w:highlight w:val="white"/>
          <w:lang w:val="en-US"/>
        </w:rPr>
        <w:t>Logic, language and meaning</w:t>
      </w:r>
      <w:r w:rsidRPr="00746DD3">
        <w:rPr>
          <w:rFonts w:ascii="Spectral" w:eastAsia="Spectral" w:hAnsi="Spectral" w:cs="Spectral"/>
          <w:color w:val="222222"/>
          <w:highlight w:val="white"/>
          <w:lang w:val="en-US"/>
        </w:rPr>
        <w:t xml:space="preserve"> (pp. 384-394). Springer, Berlin, Heidelberg.</w:t>
      </w:r>
    </w:p>
    <w:p w14:paraId="0A419DC0" w14:textId="77777777" w:rsidR="00103203" w:rsidRDefault="00745DB0">
      <w:pPr>
        <w:spacing w:after="200"/>
        <w:rPr>
          <w:rFonts w:ascii="Spectral" w:eastAsia="Spectral" w:hAnsi="Spectral" w:cs="Spectral"/>
          <w:color w:val="222222"/>
          <w:highlight w:val="white"/>
        </w:rPr>
      </w:pPr>
      <w:r w:rsidRPr="00746DD3">
        <w:rPr>
          <w:rFonts w:ascii="Spectral" w:eastAsia="Spectral" w:hAnsi="Spectral" w:cs="Spectral"/>
          <w:color w:val="222222"/>
          <w:highlight w:val="white"/>
          <w:lang w:val="en-US"/>
        </w:rPr>
        <w:t xml:space="preserve">Wilbur, R. B., &amp; </w:t>
      </w:r>
      <w:proofErr w:type="spellStart"/>
      <w:r w:rsidRPr="00746DD3">
        <w:rPr>
          <w:rFonts w:ascii="Spectral" w:eastAsia="Spectral" w:hAnsi="Spectral" w:cs="Spectral"/>
          <w:color w:val="222222"/>
          <w:highlight w:val="white"/>
          <w:lang w:val="en-US"/>
        </w:rPr>
        <w:t>Patschke</w:t>
      </w:r>
      <w:proofErr w:type="spellEnd"/>
      <w:r w:rsidRPr="00746DD3">
        <w:rPr>
          <w:rFonts w:ascii="Spectral" w:eastAsia="Spectral" w:hAnsi="Spectral" w:cs="Spectral"/>
          <w:color w:val="222222"/>
          <w:highlight w:val="white"/>
          <w:lang w:val="en-US"/>
        </w:rPr>
        <w:t xml:space="preserve">, C. (1999). Syntactic correlates of brow raise in ASL. </w:t>
      </w:r>
      <w:r>
        <w:rPr>
          <w:rFonts w:ascii="Spectral" w:eastAsia="Spectral" w:hAnsi="Spectral" w:cs="Spectral"/>
          <w:i/>
          <w:color w:val="222222"/>
          <w:highlight w:val="white"/>
        </w:rPr>
        <w:t xml:space="preserve">Sign </w:t>
      </w:r>
      <w:proofErr w:type="spellStart"/>
      <w:r>
        <w:rPr>
          <w:rFonts w:ascii="Spectral" w:eastAsia="Spectral" w:hAnsi="Spectral" w:cs="Spectral"/>
          <w:i/>
          <w:color w:val="222222"/>
          <w:highlight w:val="white"/>
        </w:rPr>
        <w:t>Lan</w:t>
      </w:r>
      <w:r>
        <w:rPr>
          <w:rFonts w:ascii="Spectral" w:eastAsia="Spectral" w:hAnsi="Spectral" w:cs="Spectral"/>
          <w:i/>
          <w:color w:val="222222"/>
          <w:highlight w:val="white"/>
        </w:rPr>
        <w:t>guage</w:t>
      </w:r>
      <w:proofErr w:type="spellEnd"/>
      <w:r>
        <w:rPr>
          <w:rFonts w:ascii="Spectral" w:eastAsia="Spectral" w:hAnsi="Spectral" w:cs="Spectral"/>
          <w:i/>
          <w:color w:val="222222"/>
          <w:highlight w:val="white"/>
        </w:rPr>
        <w:t xml:space="preserve"> &amp; </w:t>
      </w:r>
      <w:proofErr w:type="spellStart"/>
      <w:r>
        <w:rPr>
          <w:rFonts w:ascii="Spectral" w:eastAsia="Spectral" w:hAnsi="Spectral" w:cs="Spectral"/>
          <w:i/>
          <w:color w:val="222222"/>
          <w:highlight w:val="white"/>
        </w:rPr>
        <w:t>Linguistics</w:t>
      </w:r>
      <w:proofErr w:type="spellEnd"/>
      <w:r>
        <w:rPr>
          <w:rFonts w:ascii="Spectral" w:eastAsia="Spectral" w:hAnsi="Spectral" w:cs="Spectral"/>
          <w:color w:val="222222"/>
          <w:highlight w:val="white"/>
        </w:rPr>
        <w:t xml:space="preserve">, </w:t>
      </w:r>
      <w:r>
        <w:rPr>
          <w:rFonts w:ascii="Spectral" w:eastAsia="Spectral" w:hAnsi="Spectral" w:cs="Spectral"/>
          <w:i/>
          <w:color w:val="222222"/>
          <w:highlight w:val="white"/>
        </w:rPr>
        <w:t>2</w:t>
      </w:r>
      <w:r>
        <w:rPr>
          <w:rFonts w:ascii="Spectral" w:eastAsia="Spectral" w:hAnsi="Spectral" w:cs="Spectral"/>
          <w:color w:val="222222"/>
          <w:highlight w:val="white"/>
        </w:rPr>
        <w:t>(1), 3-41.</w:t>
      </w:r>
    </w:p>
    <w:p w14:paraId="0A419DC5" w14:textId="77777777" w:rsidR="00103203" w:rsidRDefault="00103203">
      <w:pPr>
        <w:rPr>
          <w:rFonts w:ascii="Spectral" w:eastAsia="Spectral" w:hAnsi="Spectral" w:cs="Spectral"/>
          <w:color w:val="222222"/>
          <w:sz w:val="24"/>
          <w:szCs w:val="24"/>
          <w:highlight w:val="white"/>
        </w:rPr>
      </w:pPr>
      <w:bookmarkStart w:id="0" w:name="_GoBack"/>
      <w:bookmarkEnd w:id="0"/>
    </w:p>
    <w:sectPr w:rsidR="0010320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9DCD" w14:textId="77777777" w:rsidR="00000000" w:rsidRDefault="00745DB0">
      <w:pPr>
        <w:spacing w:line="240" w:lineRule="auto"/>
      </w:pPr>
      <w:r>
        <w:separator/>
      </w:r>
    </w:p>
  </w:endnote>
  <w:endnote w:type="continuationSeparator" w:id="0">
    <w:p w14:paraId="0A419DCF" w14:textId="77777777" w:rsidR="00000000" w:rsidRDefault="00745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pectra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9DC8" w14:textId="77777777" w:rsidR="00103203" w:rsidRDefault="00103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9DC9" w14:textId="77777777" w:rsidR="00000000" w:rsidRDefault="00745DB0">
      <w:pPr>
        <w:spacing w:line="240" w:lineRule="auto"/>
      </w:pPr>
      <w:r>
        <w:separator/>
      </w:r>
    </w:p>
  </w:footnote>
  <w:footnote w:type="continuationSeparator" w:id="0">
    <w:p w14:paraId="0A419DCB" w14:textId="77777777" w:rsidR="00000000" w:rsidRDefault="00745D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13F"/>
    <w:multiLevelType w:val="multilevel"/>
    <w:tmpl w:val="D4DCA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572983"/>
    <w:multiLevelType w:val="multilevel"/>
    <w:tmpl w:val="7242AEF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1296F"/>
    <w:multiLevelType w:val="multilevel"/>
    <w:tmpl w:val="AA027F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897738"/>
    <w:multiLevelType w:val="multilevel"/>
    <w:tmpl w:val="D604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9668C"/>
    <w:multiLevelType w:val="multilevel"/>
    <w:tmpl w:val="C234C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03"/>
    <w:rsid w:val="00103203"/>
    <w:rsid w:val="00745DB0"/>
    <w:rsid w:val="0074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9D99"/>
  <w15:docId w15:val="{DBA5843B-15E1-4395-809B-7A34AE01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spreadsheets/d/1PJnT8TspTQVSajJmABRh0ekpwhP6MNYKLUM95yB01pg/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btbBTUeAaGw9dRZsF-O1Q-fuP4ikii_hGIuVd0QV94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Pasalskaya</dc:creator>
  <cp:lastModifiedBy>Lena Pasalskaya</cp:lastModifiedBy>
  <cp:revision>2</cp:revision>
  <dcterms:created xsi:type="dcterms:W3CDTF">2019-12-14T22:05:00Z</dcterms:created>
  <dcterms:modified xsi:type="dcterms:W3CDTF">2019-12-14T22:05:00Z</dcterms:modified>
</cp:coreProperties>
</file>