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A48" w14:textId="2563513E" w:rsidR="00626D3B" w:rsidRPr="00960404" w:rsidRDefault="00960404" w:rsidP="00626D3B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 w:rsidRPr="00960404">
        <w:rPr>
          <w:b/>
          <w:bCs/>
          <w:lang w:val="ru-RU"/>
        </w:rPr>
        <w:t>23</w:t>
      </w:r>
      <w:r w:rsidR="00626D3B" w:rsidRPr="00960404">
        <w:rPr>
          <w:b/>
          <w:bCs/>
          <w:lang w:val="ru-RU"/>
        </w:rPr>
        <w:t xml:space="preserve"> </w:t>
      </w:r>
      <w:r w:rsidRPr="00960404">
        <w:rPr>
          <w:b/>
          <w:bCs/>
          <w:lang w:val="ru-RU"/>
        </w:rPr>
        <w:t>сентября</w:t>
      </w:r>
    </w:p>
    <w:p w14:paraId="73A08A45" w14:textId="03D64616" w:rsidR="00960404" w:rsidRPr="00960404" w:rsidRDefault="00960404" w:rsidP="00960404">
      <w:pPr>
        <w:jc w:val="both"/>
        <w:rPr>
          <w:b/>
          <w:bCs/>
          <w:lang w:val="ru-RU"/>
        </w:rPr>
      </w:pPr>
      <w:r w:rsidRPr="00960404">
        <w:rPr>
          <w:b/>
          <w:bCs/>
          <w:lang w:val="ru-RU"/>
        </w:rPr>
        <w:t>Олег Волков. Ещё раз о семантике «уже»</w:t>
      </w:r>
    </w:p>
    <w:p w14:paraId="70E5766B" w14:textId="77777777" w:rsidR="00960404" w:rsidRPr="00960404" w:rsidRDefault="00960404" w:rsidP="00960404">
      <w:pPr>
        <w:jc w:val="both"/>
        <w:rPr>
          <w:b/>
          <w:bCs/>
          <w:lang w:val="ru-RU"/>
        </w:rPr>
      </w:pPr>
    </w:p>
    <w:p w14:paraId="41038BA0" w14:textId="77777777" w:rsidR="00960404" w:rsidRPr="00960404" w:rsidRDefault="00960404" w:rsidP="00960404">
      <w:pPr>
        <w:jc w:val="both"/>
        <w:rPr>
          <w:rFonts w:ascii="MingLiU" w:eastAsia="MingLiU" w:hAnsi="MingLiU" w:cs="MingLiU"/>
          <w:bCs/>
          <w:lang w:val="ru-RU"/>
        </w:rPr>
      </w:pPr>
      <w:r w:rsidRPr="00960404">
        <w:rPr>
          <w:bCs/>
          <w:lang w:val="ru-RU"/>
        </w:rPr>
        <w:t xml:space="preserve">Частица «уже» не раз становилась объектом лингвистического описания; посвящённые ей работы исчисляются десятками, и в то же время постоянно продолжают появляться новые. Дело в том, что «уже» лежит на пересечении нескольких проблемных областей и представляет интерес не только для русистов, но и для исследователей типологии перфекта и типологии </w:t>
      </w:r>
      <w:proofErr w:type="spellStart"/>
      <w:r w:rsidRPr="00960404">
        <w:rPr>
          <w:bCs/>
          <w:lang w:val="ru-RU"/>
        </w:rPr>
        <w:t>фазовости</w:t>
      </w:r>
      <w:proofErr w:type="spellEnd"/>
      <w:r w:rsidRPr="00960404">
        <w:rPr>
          <w:bCs/>
          <w:lang w:val="ru-RU"/>
        </w:rPr>
        <w:t>.</w:t>
      </w:r>
    </w:p>
    <w:p w14:paraId="1257ADB2" w14:textId="4C7CA8B7" w:rsidR="00E56DCC" w:rsidRPr="00960404" w:rsidRDefault="00960404" w:rsidP="00960404">
      <w:pPr>
        <w:jc w:val="both"/>
        <w:rPr>
          <w:bCs/>
          <w:lang w:val="ru-RU"/>
        </w:rPr>
      </w:pPr>
      <w:r w:rsidRPr="00960404">
        <w:rPr>
          <w:bCs/>
          <w:lang w:val="ru-RU"/>
        </w:rPr>
        <w:t xml:space="preserve">В докладе будет принята трактовка «уже» как показателя, относящегося к семантической зоне </w:t>
      </w:r>
      <w:proofErr w:type="spellStart"/>
      <w:r w:rsidRPr="00960404">
        <w:rPr>
          <w:bCs/>
          <w:lang w:val="ru-RU"/>
        </w:rPr>
        <w:t>фазовости</w:t>
      </w:r>
      <w:proofErr w:type="spellEnd"/>
      <w:r w:rsidRPr="00960404">
        <w:rPr>
          <w:bCs/>
          <w:lang w:val="ru-RU"/>
        </w:rPr>
        <w:t xml:space="preserve"> (сравнение существования / </w:t>
      </w:r>
      <w:proofErr w:type="spellStart"/>
      <w:r w:rsidRPr="00960404">
        <w:rPr>
          <w:bCs/>
          <w:lang w:val="ru-RU"/>
        </w:rPr>
        <w:t>несуществования</w:t>
      </w:r>
      <w:proofErr w:type="spellEnd"/>
      <w:r w:rsidRPr="00960404">
        <w:rPr>
          <w:bCs/>
          <w:lang w:val="ru-RU"/>
        </w:rPr>
        <w:t xml:space="preserve"> ситуации в момент t</w:t>
      </w:r>
      <w:r w:rsidRPr="00960404">
        <w:rPr>
          <w:bCs/>
          <w:vertAlign w:val="subscript"/>
          <w:lang w:val="ru-RU"/>
        </w:rPr>
        <w:t>1</w:t>
      </w:r>
      <w:r w:rsidRPr="00960404">
        <w:rPr>
          <w:bCs/>
          <w:lang w:val="ru-RU"/>
        </w:rPr>
        <w:t> и в предшествующий ему момент t</w:t>
      </w:r>
      <w:r w:rsidRPr="00960404">
        <w:rPr>
          <w:bCs/>
          <w:vertAlign w:val="subscript"/>
          <w:lang w:val="ru-RU"/>
        </w:rPr>
        <w:t>0</w:t>
      </w:r>
      <w:r w:rsidRPr="00960404">
        <w:rPr>
          <w:bCs/>
          <w:lang w:val="ru-RU"/>
        </w:rPr>
        <w:t xml:space="preserve">) и при этом не меняющего аспектуальной и </w:t>
      </w:r>
      <w:proofErr w:type="spellStart"/>
      <w:r w:rsidRPr="00960404">
        <w:rPr>
          <w:bCs/>
          <w:lang w:val="ru-RU"/>
        </w:rPr>
        <w:t>акциональной</w:t>
      </w:r>
      <w:proofErr w:type="spellEnd"/>
      <w:r w:rsidRPr="00960404">
        <w:rPr>
          <w:bCs/>
          <w:lang w:val="ru-RU"/>
        </w:rPr>
        <w:t xml:space="preserve"> характеристики модифицируемого предиката. Будет предпринята попытка исходя из этих посылок выделить инвариант семантики «уже». Помимо этого, будут подвергнуты сомнению некоторые устоявшиеся в литературе факты, такие, как включение в толкование «уже» компонента нарушенного ожидания, а также трактовка «уже» как перфектного показателя.</w:t>
      </w:r>
      <w:bookmarkStart w:id="0" w:name="_GoBack"/>
      <w:bookmarkEnd w:id="0"/>
    </w:p>
    <w:sectPr w:rsidR="00E56DCC" w:rsidRPr="00960404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626D3B"/>
    <w:rsid w:val="00960404"/>
    <w:rsid w:val="00E56DC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2</cp:revision>
  <dcterms:created xsi:type="dcterms:W3CDTF">2016-04-10T19:26:00Z</dcterms:created>
  <dcterms:modified xsi:type="dcterms:W3CDTF">2016-09-18T21:16:00Z</dcterms:modified>
</cp:coreProperties>
</file>